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63EB" w:rsidRPr="00D563EB" w:rsidRDefault="00B11926" w:rsidP="00D563EB">
      <w:pPr>
        <w:pStyle w:val="MMTitle"/>
        <w:jc w:val="center"/>
        <w:outlineLvl w:val="0"/>
        <w:rPr>
          <w:lang w:val="en-US"/>
        </w:rPr>
      </w:pPr>
      <w:r w:rsidRPr="00D563EB">
        <w:rPr>
          <w:noProof/>
          <w:sz w:val="48"/>
          <w:lang w:eastAsia="nl-NL"/>
        </w:rPr>
        <w:drawing>
          <wp:inline distT="0" distB="0" distL="0" distR="0" wp14:anchorId="6F5769F7" wp14:editId="0789215F">
            <wp:extent cx="1809750" cy="1657350"/>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r:link="rId9"/>
                    <a:stretch>
                      <a:fillRect/>
                    </a:stretch>
                  </pic:blipFill>
                  <pic:spPr>
                    <a:xfrm>
                      <a:off x="0" y="0"/>
                      <a:ext cx="1809750" cy="1657350"/>
                    </a:xfrm>
                    <a:prstGeom prst="rect">
                      <a:avLst/>
                    </a:prstGeom>
                  </pic:spPr>
                </pic:pic>
              </a:graphicData>
            </a:graphic>
          </wp:inline>
        </w:drawing>
      </w:r>
      <w:r w:rsidR="00D563EB" w:rsidRPr="00D563EB">
        <w:rPr>
          <w:sz w:val="48"/>
          <w:lang w:val="en-US"/>
        </w:rPr>
        <w:br/>
      </w:r>
      <w:r w:rsidR="00D563EB" w:rsidRPr="00D563EB">
        <w:rPr>
          <w:sz w:val="36"/>
          <w:lang w:val="en-US"/>
        </w:rPr>
        <w:t>FABxLive – Online International Fab Lab Conference</w:t>
      </w:r>
      <w:r w:rsidR="003048B5">
        <w:rPr>
          <w:sz w:val="36"/>
          <w:lang w:val="en-US"/>
        </w:rPr>
        <w:br/>
      </w:r>
      <w:r w:rsidR="00D563EB" w:rsidRPr="00D563EB">
        <w:rPr>
          <w:sz w:val="36"/>
          <w:lang w:val="en-US"/>
        </w:rPr>
        <w:t>July 27-31, 2020</w:t>
      </w:r>
      <w:r w:rsidRPr="00D563EB">
        <w:rPr>
          <w:lang w:val="en-US"/>
        </w:rPr>
        <w:br/>
      </w:r>
    </w:p>
    <w:p w:rsidR="00D563EB" w:rsidRDefault="00B11926" w:rsidP="00D563EB">
      <w:pPr>
        <w:pStyle w:val="MMTitle"/>
        <w:jc w:val="center"/>
        <w:outlineLvl w:val="0"/>
        <w:rPr>
          <w:lang w:val="en-US"/>
        </w:rPr>
      </w:pPr>
      <w:r w:rsidRPr="00B11926">
        <w:rPr>
          <w:lang w:val="en-US"/>
        </w:rPr>
        <w:t>PERSONAL WORKBOOK FOR THE ONLINE WORKSHOP</w:t>
      </w:r>
      <w:r w:rsidR="00D563EB">
        <w:rPr>
          <w:lang w:val="en-US"/>
        </w:rPr>
        <w:br/>
      </w:r>
      <w:r w:rsidRPr="00D563EB">
        <w:rPr>
          <w:b/>
          <w:lang w:val="en-US"/>
        </w:rPr>
        <w:t>Learn about SDGs and develop a SDG-profile for your local fab lab</w:t>
      </w:r>
    </w:p>
    <w:p w:rsidR="00D563EB" w:rsidRDefault="00D563EB" w:rsidP="00D563EB">
      <w:pPr>
        <w:pStyle w:val="MMTitle"/>
        <w:jc w:val="center"/>
        <w:outlineLvl w:val="0"/>
        <w:rPr>
          <w:lang w:val="en-US"/>
        </w:rPr>
      </w:pPr>
    </w:p>
    <w:p w:rsidR="00D563EB" w:rsidRDefault="00B11926" w:rsidP="00D563EB">
      <w:pPr>
        <w:pStyle w:val="MMTitle"/>
        <w:jc w:val="center"/>
        <w:outlineLvl w:val="0"/>
        <w:rPr>
          <w:lang w:val="en-US"/>
        </w:rPr>
      </w:pPr>
      <w:r w:rsidRPr="00B11926">
        <w:rPr>
          <w:lang w:val="en-US"/>
        </w:rPr>
        <w:t xml:space="preserve">NAME: .............................................. </w:t>
      </w:r>
      <w:r w:rsidR="003048B5">
        <w:rPr>
          <w:lang w:val="en-US"/>
        </w:rPr>
        <w:br/>
      </w:r>
      <w:r w:rsidR="00D563EB">
        <w:rPr>
          <w:noProof/>
          <w:lang w:eastAsia="nl-NL"/>
        </w:rPr>
        <w:drawing>
          <wp:inline distT="0" distB="0" distL="0" distR="0" wp14:anchorId="4D7D3C41" wp14:editId="587D5E82">
            <wp:extent cx="5760720" cy="3020060"/>
            <wp:effectExtent l="0" t="0" r="0" b="8890"/>
            <wp:docPr id="6" name="Picture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r:link="rId11"/>
                    <a:stretch>
                      <a:fillRect/>
                    </a:stretch>
                  </pic:blipFill>
                  <pic:spPr>
                    <a:xfrm>
                      <a:off x="0" y="0"/>
                      <a:ext cx="5760720" cy="3020060"/>
                    </a:xfrm>
                    <a:prstGeom prst="rect">
                      <a:avLst/>
                    </a:prstGeom>
                  </pic:spPr>
                </pic:pic>
              </a:graphicData>
            </a:graphic>
          </wp:inline>
        </w:drawing>
      </w:r>
      <w:r w:rsidR="003048B5">
        <w:rPr>
          <w:lang w:val="en-US"/>
        </w:rPr>
        <w:br/>
      </w:r>
    </w:p>
    <w:p w:rsidR="008724B3" w:rsidRDefault="0034440B" w:rsidP="00D563EB">
      <w:pPr>
        <w:pStyle w:val="MMTitle"/>
        <w:jc w:val="center"/>
        <w:outlineLvl w:val="0"/>
        <w:rPr>
          <w:lang w:val="en-US"/>
        </w:rPr>
      </w:pPr>
      <w:hyperlink r:id="rId12" w:history="1">
        <w:r w:rsidR="00D563EB" w:rsidRPr="003048B5">
          <w:rPr>
            <w:rStyle w:val="Hyperlink"/>
            <w:sz w:val="36"/>
            <w:lang w:val="en-US"/>
          </w:rPr>
          <w:t>https://bit.ly/fabxlive-sdgs</w:t>
        </w:r>
      </w:hyperlink>
      <w:r w:rsidR="00D563EB">
        <w:rPr>
          <w:lang w:val="en-US"/>
        </w:rPr>
        <w:t xml:space="preserve"> </w:t>
      </w:r>
    </w:p>
    <w:p w:rsidR="00B11926" w:rsidRPr="00F822A9" w:rsidRDefault="003048B5" w:rsidP="003048B5">
      <w:pPr>
        <w:pStyle w:val="MMTopic1"/>
        <w:jc w:val="center"/>
        <w:rPr>
          <w:lang w:val="en-US"/>
        </w:rPr>
      </w:pPr>
      <w:r w:rsidRPr="003048B5">
        <w:rPr>
          <w:lang w:val="en-US"/>
        </w:rPr>
        <w:lastRenderedPageBreak/>
        <w:t>Welcome</w:t>
      </w:r>
      <w:r>
        <w:rPr>
          <w:lang w:val="en-US"/>
        </w:rPr>
        <w: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This workshop </w:t>
      </w:r>
      <w:r w:rsidRPr="00F55930">
        <w:rPr>
          <w:sz w:val="24"/>
          <w:szCs w:val="24"/>
          <w:lang w:val="en-US"/>
        </w:rPr>
        <w:t xml:space="preserve">helps staff and volunteers of fab labs / makerspaces / innovation centers to align their organizations with the United Nations Sustainable Development Goals (SDGs). With some changes it could be applied to any community organization. </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The online workshop during FABxLive </w:t>
      </w:r>
      <w:r w:rsidRPr="00F55930">
        <w:rPr>
          <w:sz w:val="24"/>
          <w:szCs w:val="24"/>
          <w:lang w:val="en-US"/>
        </w:rPr>
        <w:t xml:space="preserve">consists of six parts of approximately 15 minutes each = </w:t>
      </w:r>
      <w:r w:rsidRPr="00F55930">
        <w:rPr>
          <w:rFonts w:eastAsia="Times New Roman"/>
          <w:b/>
          <w:bCs/>
          <w:color w:val="000000"/>
          <w:sz w:val="24"/>
          <w:szCs w:val="24"/>
          <w:lang w:val="en-US"/>
        </w:rPr>
        <w:t>90 minutes in total</w:t>
      </w:r>
      <w:r w:rsidRPr="00F55930">
        <w:rPr>
          <w:sz w:val="24"/>
          <w:szCs w:val="24"/>
          <w:lang w:val="en-US"/>
        </w:rPr>
        <w:t xml:space="preserve">. To attend the online workshop you need internet access. All relevant hyperlinks can be found on our "portal" page. You therefore only need to know (and remember) one hyperlink: </w:t>
      </w:r>
      <w:hyperlink r:id="rId13" w:history="1">
        <w:r w:rsidRPr="00F55930">
          <w:rPr>
            <w:rFonts w:eastAsia="Times New Roman"/>
            <w:color w:val="0000FF"/>
            <w:sz w:val="24"/>
            <w:szCs w:val="24"/>
            <w:u w:val="single"/>
            <w:lang w:val="en-US"/>
          </w:rPr>
          <w:t>https://bit.ly/fabxlive-sdgs</w:t>
        </w:r>
      </w:hyperlink>
      <w:r w:rsidRPr="00F55930">
        <w:rPr>
          <w:sz w:val="24"/>
          <w:szCs w:val="24"/>
          <w:lang w:val="en-US"/>
        </w:rPr>
        <w: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This workbook </w:t>
      </w:r>
      <w:r w:rsidRPr="00F55930">
        <w:rPr>
          <w:sz w:val="24"/>
          <w:szCs w:val="24"/>
          <w:lang w:val="en-US"/>
        </w:rPr>
        <w:t>helps you before, during and after the online workshop. It is an MS-Word document; you can freely download your personal copy in which you can make your own notes.</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 xml:space="preserve">The Working Group - </w:t>
      </w:r>
      <w:r w:rsidRPr="00F55930">
        <w:rPr>
          <w:sz w:val="24"/>
          <w:szCs w:val="24"/>
          <w:lang w:val="en-US"/>
        </w:rPr>
        <w:t>The Workshop and related materials have been developed by the international working group "Fab Labs &amp; SDGs", consisting of Pieter van der Hijden (The Netherlands &amp; Suriname) plus global team: Enrico Bassi (Italy), Vaneza Caycho Ñuflo (Peru), Nagwa ElNwishy (Egypt), Neville Govender (South Africa), Ted Hung (Taiwan), Arundhati Jadhav (India), Beno Juarez (Peru), Yogesh Kulkarni (India), Noksy Letsoalo (South Africa), Jean-Baptiste Natali (New Zealand), Wendy Neale (New Zealand).</w:t>
      </w:r>
    </w:p>
    <w:p w:rsidR="00B11926" w:rsidRPr="00F55930" w:rsidRDefault="00D563EB" w:rsidP="00F55930">
      <w:pPr>
        <w:spacing w:before="100" w:beforeAutospacing="1" w:after="100" w:afterAutospacing="1"/>
        <w:jc w:val="center"/>
        <w:rPr>
          <w:sz w:val="24"/>
          <w:szCs w:val="24"/>
          <w:lang w:val="en-US"/>
        </w:rPr>
      </w:pPr>
      <w:r w:rsidRPr="00F55930">
        <w:rPr>
          <w:noProof/>
          <w:sz w:val="24"/>
          <w:szCs w:val="24"/>
          <w:lang w:eastAsia="nl-NL"/>
        </w:rPr>
        <w:drawing>
          <wp:inline distT="0" distB="0" distL="0" distR="0" wp14:anchorId="7DD7AD6D" wp14:editId="56252642">
            <wp:extent cx="838095" cy="295238"/>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838095" cy="295238"/>
                    </a:xfrm>
                    <a:prstGeom prst="rect">
                      <a:avLst/>
                    </a:prstGeom>
                  </pic:spPr>
                </pic:pic>
              </a:graphicData>
            </a:graphic>
          </wp:inline>
        </w:drawing>
      </w:r>
      <w:r w:rsidRPr="00F55930">
        <w:rPr>
          <w:sz w:val="24"/>
          <w:szCs w:val="24"/>
          <w:lang w:val="en-US"/>
        </w:rPr>
        <w:br/>
      </w:r>
      <w:r w:rsidR="00B11926" w:rsidRPr="00F55930">
        <w:rPr>
          <w:sz w:val="24"/>
          <w:szCs w:val="24"/>
          <w:lang w:val="en-US"/>
        </w:rPr>
        <w:t xml:space="preserve">This work is licensed under a </w:t>
      </w:r>
      <w:hyperlink r:id="rId15" w:history="1">
        <w:r w:rsidR="00B11926" w:rsidRPr="00F55930">
          <w:rPr>
            <w:rFonts w:eastAsia="Times New Roman"/>
            <w:color w:val="0000FF"/>
            <w:sz w:val="24"/>
            <w:szCs w:val="24"/>
            <w:u w:val="single"/>
            <w:lang w:val="en-US"/>
          </w:rPr>
          <w:t>Creative Commons Attribution 4.0 International License</w:t>
        </w:r>
      </w:hyperlink>
      <w:r w:rsidR="00B11926" w:rsidRPr="00F55930">
        <w:rPr>
          <w:sz w:val="24"/>
          <w:szCs w:val="24"/>
          <w:lang w:val="en-US"/>
        </w:rPr>
        <w:t>.</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Welcome and personal introduction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welcome the participants and explain what we are going to do.</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6A398EF6" wp14:editId="3D2E5D2B">
            <wp:extent cx="4558665" cy="2063750"/>
            <wp:effectExtent l="0" t="0" r="0" b="0"/>
            <wp:docPr id="7" name="Picture 7"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8665" cy="206375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1 and its substeps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lang w:val="en-US"/>
        </w:rPr>
      </w:pPr>
      <w:r w:rsidRPr="00F55930">
        <w:rPr>
          <w:sz w:val="24"/>
          <w:szCs w:val="24"/>
          <w:lang w:val="en-US"/>
        </w:rPr>
        <w:t xml:space="preserve">The facilitator welcomes the participants, introduces </w:t>
      </w:r>
      <w:proofErr w:type="gramStart"/>
      <w:r w:rsidRPr="00F55930">
        <w:rPr>
          <w:sz w:val="24"/>
          <w:szCs w:val="24"/>
          <w:lang w:val="en-US"/>
        </w:rPr>
        <w:t>herself</w:t>
      </w:r>
      <w:proofErr w:type="gramEnd"/>
      <w:r w:rsidRPr="00F55930">
        <w:rPr>
          <w:sz w:val="24"/>
          <w:szCs w:val="24"/>
          <w:lang w:val="en-US"/>
        </w:rPr>
        <w:t>, and eventual co-facilitators and explains the purpose of this workshop.</w:t>
      </w:r>
    </w:p>
    <w:p w:rsidR="00B11926" w:rsidRPr="00F55930" w:rsidRDefault="00B11926" w:rsidP="00B11926">
      <w:pPr>
        <w:widowControl w:val="0"/>
        <w:numPr>
          <w:ilvl w:val="0"/>
          <w:numId w:val="1"/>
        </w:numPr>
        <w:autoSpaceDE w:val="0"/>
        <w:autoSpaceDN w:val="0"/>
        <w:adjustRightInd w:val="0"/>
        <w:spacing w:before="56" w:after="113" w:line="240" w:lineRule="auto"/>
        <w:ind w:left="1180" w:hanging="360"/>
        <w:rPr>
          <w:sz w:val="24"/>
          <w:szCs w:val="24"/>
          <w:lang w:val="en-US"/>
        </w:rPr>
      </w:pPr>
      <w:r w:rsidRPr="00F55930">
        <w:rPr>
          <w:sz w:val="24"/>
          <w:szCs w:val="24"/>
          <w:lang w:val="en-US"/>
        </w:rPr>
        <w:t>The original workshop format is meant for participants from a single fab lab developing collaboratively a single SDG Profile for their own local fab lab.</w:t>
      </w:r>
    </w:p>
    <w:p w:rsidR="00B11926" w:rsidRPr="00F55930" w:rsidRDefault="00B11926" w:rsidP="00B11926">
      <w:pPr>
        <w:widowControl w:val="0"/>
        <w:numPr>
          <w:ilvl w:val="0"/>
          <w:numId w:val="1"/>
        </w:numPr>
        <w:autoSpaceDE w:val="0"/>
        <w:autoSpaceDN w:val="0"/>
        <w:adjustRightInd w:val="0"/>
        <w:spacing w:before="56" w:after="113" w:line="240" w:lineRule="auto"/>
        <w:ind w:left="1180" w:hanging="360"/>
        <w:rPr>
          <w:sz w:val="24"/>
          <w:szCs w:val="24"/>
          <w:lang w:val="en-US"/>
        </w:rPr>
      </w:pPr>
      <w:r w:rsidRPr="00F55930">
        <w:rPr>
          <w:sz w:val="24"/>
          <w:szCs w:val="24"/>
          <w:lang w:val="en-US"/>
        </w:rPr>
        <w:t>During FABxLive participants come from different fab labs and develop different profiles for their local fab labs.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lang w:val="en-US"/>
        </w:rPr>
      </w:pPr>
      <w:r w:rsidRPr="00F55930">
        <w:rPr>
          <w:sz w:val="24"/>
          <w:szCs w:val="24"/>
          <w:lang w:val="en-US"/>
        </w:rPr>
        <w:t>We explain: Why is the participant's input essential? What type of output might be expected (the SDG Profile of your lab)? What happens with this profile, what might be its impact?</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Explore the Sustainable Development Goals (SDGs)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get acquainted with the 17 Sustainable Development Goals and to mobilize the already existing knowledge and experience in this area.</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36B90061" wp14:editId="72506732">
            <wp:extent cx="4010025" cy="2233930"/>
            <wp:effectExtent l="0" t="0" r="9525" b="0"/>
            <wp:docPr id="8" name="Picture 8"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aphic"/>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10025" cy="223393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2 and its substeps</w:t>
      </w:r>
    </w:p>
    <w:p w:rsidR="00B11926" w:rsidRPr="00F55930" w:rsidRDefault="00B11926" w:rsidP="00B11926">
      <w:pPr>
        <w:widowControl w:val="0"/>
        <w:numPr>
          <w:ilvl w:val="0"/>
          <w:numId w:val="1"/>
        </w:numPr>
        <w:autoSpaceDE w:val="0"/>
        <w:autoSpaceDN w:val="0"/>
        <w:adjustRightInd w:val="0"/>
        <w:spacing w:before="56" w:after="113" w:line="240" w:lineRule="auto"/>
        <w:ind w:left="580" w:hanging="360"/>
        <w:rPr>
          <w:sz w:val="24"/>
          <w:szCs w:val="24"/>
        </w:rPr>
      </w:pPr>
      <w:r w:rsidRPr="00F55930">
        <w:rPr>
          <w:sz w:val="24"/>
          <w:szCs w:val="24"/>
          <w:lang w:val="en-US"/>
        </w:rPr>
        <w:t xml:space="preserve">The facilitator introduces the concept of the 17 Sustainable Development Goals (SDGs) and shows what they can mean for fab labs. </w:t>
      </w:r>
      <w:r w:rsidRPr="00F55930">
        <w:rPr>
          <w:rFonts w:eastAsia="Times New Roman"/>
          <w:b/>
          <w:color w:val="000000"/>
          <w:sz w:val="24"/>
          <w:szCs w:val="24"/>
        </w:rPr>
        <w:t xml:space="preserve">Download the Presentation via </w:t>
      </w:r>
      <w:hyperlink r:id="rId18" w:history="1">
        <w:r w:rsidRPr="00F55930">
          <w:rPr>
            <w:rFonts w:eastAsia="Times New Roman"/>
            <w:b/>
            <w:color w:val="0000FF"/>
            <w:sz w:val="24"/>
            <w:szCs w:val="24"/>
            <w:u w:val="single"/>
          </w:rPr>
          <w:t>https://bit.ly/fabxlive-sdgs</w:t>
        </w:r>
      </w:hyperlink>
      <w:r w:rsidRPr="00F55930">
        <w:rPr>
          <w:rFonts w:eastAsia="Times New Roman"/>
          <w:b/>
          <w:color w:val="000000"/>
          <w:sz w:val="24"/>
          <w:szCs w:val="24"/>
        </w:rPr>
        <w:t>.</w:t>
      </w:r>
    </w:p>
    <w:p w:rsidR="00B11926" w:rsidRPr="00F55930" w:rsidRDefault="00B11926" w:rsidP="00B11926">
      <w:pPr>
        <w:widowControl w:val="0"/>
        <w:numPr>
          <w:ilvl w:val="0"/>
          <w:numId w:val="2"/>
        </w:numPr>
        <w:autoSpaceDE w:val="0"/>
        <w:autoSpaceDN w:val="0"/>
        <w:adjustRightInd w:val="0"/>
        <w:spacing w:before="56" w:after="113" w:line="240" w:lineRule="auto"/>
        <w:ind w:left="580" w:hanging="360"/>
        <w:rPr>
          <w:sz w:val="24"/>
          <w:szCs w:val="24"/>
        </w:rPr>
      </w:pPr>
      <w:r w:rsidRPr="00F55930">
        <w:rPr>
          <w:sz w:val="24"/>
          <w:szCs w:val="24"/>
        </w:rPr>
        <w:t>Important elements are:</w:t>
      </w:r>
    </w:p>
    <w:p w:rsidR="00B11926" w:rsidRPr="00F55930" w:rsidRDefault="00B11926" w:rsidP="00B11926">
      <w:pPr>
        <w:widowControl w:val="0"/>
        <w:numPr>
          <w:ilvl w:val="0"/>
          <w:numId w:val="3"/>
        </w:numPr>
        <w:autoSpaceDE w:val="0"/>
        <w:autoSpaceDN w:val="0"/>
        <w:adjustRightInd w:val="0"/>
        <w:spacing w:before="56" w:after="113" w:line="240" w:lineRule="auto"/>
        <w:ind w:left="1180" w:hanging="360"/>
        <w:rPr>
          <w:sz w:val="24"/>
          <w:szCs w:val="24"/>
          <w:lang w:val="en-US"/>
        </w:rPr>
      </w:pPr>
      <w:r w:rsidRPr="00F55930">
        <w:rPr>
          <w:sz w:val="24"/>
          <w:szCs w:val="24"/>
          <w:lang w:val="en-US"/>
        </w:rPr>
        <w:t>In 2015, countries of the world agreed on 17 Sustainable Development Goals which have to be reached by all in 2030.</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lang w:val="en-US"/>
        </w:rPr>
      </w:pPr>
      <w:r w:rsidRPr="00F55930">
        <w:rPr>
          <w:sz w:val="24"/>
          <w:szCs w:val="24"/>
          <w:lang w:val="en-US"/>
        </w:rPr>
        <w:t>result of worldwide bottom-up process</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17 goals with 169 targets</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time horizon 2016-2030</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lang w:val="en-US"/>
        </w:rPr>
      </w:pPr>
      <w:r w:rsidRPr="00F55930">
        <w:rPr>
          <w:sz w:val="24"/>
          <w:szCs w:val="24"/>
          <w:lang w:val="en-US"/>
        </w:rPr>
        <w:t>for all countries of the world</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Paris climate agreement included</w:t>
      </w:r>
    </w:p>
    <w:p w:rsidR="00B11926" w:rsidRPr="00F55930" w:rsidRDefault="00B11926" w:rsidP="00B11926">
      <w:pPr>
        <w:widowControl w:val="0"/>
        <w:numPr>
          <w:ilvl w:val="0"/>
          <w:numId w:val="3"/>
        </w:numPr>
        <w:autoSpaceDE w:val="0"/>
        <w:autoSpaceDN w:val="0"/>
        <w:adjustRightInd w:val="0"/>
        <w:spacing w:before="56" w:after="113" w:line="240" w:lineRule="auto"/>
        <w:ind w:left="1780" w:hanging="360"/>
        <w:rPr>
          <w:sz w:val="24"/>
          <w:szCs w:val="24"/>
        </w:rPr>
      </w:pPr>
      <w:r w:rsidRPr="00F55930">
        <w:rPr>
          <w:sz w:val="24"/>
          <w:szCs w:val="24"/>
        </w:rPr>
        <w:t>annually monitored</w:t>
      </w:r>
    </w:p>
    <w:p w:rsidR="00B11926" w:rsidRPr="00F55930" w:rsidRDefault="00B11926" w:rsidP="00B11926">
      <w:pPr>
        <w:widowControl w:val="0"/>
        <w:numPr>
          <w:ilvl w:val="0"/>
          <w:numId w:val="3"/>
        </w:numPr>
        <w:autoSpaceDE w:val="0"/>
        <w:autoSpaceDN w:val="0"/>
        <w:adjustRightInd w:val="0"/>
        <w:spacing w:before="56" w:after="113" w:line="240" w:lineRule="auto"/>
        <w:ind w:left="1180" w:hanging="360"/>
        <w:rPr>
          <w:sz w:val="24"/>
          <w:szCs w:val="24"/>
          <w:lang w:val="en-US"/>
        </w:rPr>
      </w:pPr>
      <w:r w:rsidRPr="00F55930">
        <w:rPr>
          <w:sz w:val="24"/>
          <w:szCs w:val="24"/>
          <w:lang w:val="en-US"/>
        </w:rPr>
        <w:t xml:space="preserve">Although fab labs have many things in common, each of them has its own character based on the </w:t>
      </w:r>
      <w:r w:rsidRPr="00F55930">
        <w:rPr>
          <w:rFonts w:eastAsia="Times New Roman"/>
          <w:b/>
          <w:color w:val="000000"/>
          <w:sz w:val="24"/>
          <w:szCs w:val="24"/>
          <w:lang w:val="en-US"/>
        </w:rPr>
        <w:t xml:space="preserve">context </w:t>
      </w:r>
      <w:r w:rsidRPr="00F55930">
        <w:rPr>
          <w:sz w:val="24"/>
          <w:szCs w:val="24"/>
          <w:lang w:val="en-US"/>
        </w:rPr>
        <w:t xml:space="preserve">in which it operates, the </w:t>
      </w:r>
      <w:r w:rsidRPr="00F55930">
        <w:rPr>
          <w:rFonts w:eastAsia="Times New Roman"/>
          <w:b/>
          <w:color w:val="000000"/>
          <w:sz w:val="24"/>
          <w:szCs w:val="24"/>
          <w:lang w:val="en-US"/>
        </w:rPr>
        <w:t xml:space="preserve">resources </w:t>
      </w:r>
      <w:r w:rsidRPr="00F55930">
        <w:rPr>
          <w:sz w:val="24"/>
          <w:szCs w:val="24"/>
          <w:lang w:val="en-US"/>
        </w:rPr>
        <w:t xml:space="preserve">it has available and the </w:t>
      </w:r>
      <w:r w:rsidRPr="00F55930">
        <w:rPr>
          <w:rFonts w:eastAsia="Times New Roman"/>
          <w:b/>
          <w:color w:val="000000"/>
          <w:sz w:val="24"/>
          <w:szCs w:val="24"/>
          <w:lang w:val="en-US"/>
        </w:rPr>
        <w:t xml:space="preserve">interests </w:t>
      </w:r>
      <w:r w:rsidRPr="00F55930">
        <w:rPr>
          <w:sz w:val="24"/>
          <w:szCs w:val="24"/>
          <w:lang w:val="en-US"/>
        </w:rPr>
        <w:t>of its staff and visitors. Fab labs can use the SDG's as a global frame of reference to express their mutual differences.</w:t>
      </w:r>
    </w:p>
    <w:p w:rsidR="00B11926" w:rsidRPr="00F55930" w:rsidRDefault="00B11926" w:rsidP="00F55930">
      <w:pPr>
        <w:widowControl w:val="0"/>
        <w:numPr>
          <w:ilvl w:val="0"/>
          <w:numId w:val="3"/>
        </w:numPr>
        <w:autoSpaceDE w:val="0"/>
        <w:autoSpaceDN w:val="0"/>
        <w:adjustRightInd w:val="0"/>
        <w:spacing w:before="100" w:beforeAutospacing="1" w:after="100" w:afterAutospacing="1" w:line="240" w:lineRule="auto"/>
        <w:ind w:left="1180" w:hanging="360"/>
        <w:rPr>
          <w:sz w:val="24"/>
          <w:szCs w:val="24"/>
          <w:lang w:val="en-US"/>
        </w:rPr>
      </w:pPr>
      <w:r w:rsidRPr="00F55930">
        <w:rPr>
          <w:sz w:val="24"/>
          <w:szCs w:val="24"/>
          <w:lang w:val="en-US"/>
        </w:rPr>
        <w:t xml:space="preserve">By its SDG Profile a fab lab can clarify its potential impact on local, regional and global scale. This helps the Fab Lab Network to align its social activities and to make the labs and the network more sustainable itself as well. Where sustainable development goals and fab lab goals coincide, new opportunities for structural cooperation and sustainable funding emerge. </w:t>
      </w:r>
    </w:p>
    <w:p w:rsidR="003048B5" w:rsidRPr="00F55930" w:rsidRDefault="003048B5">
      <w:pP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Determine the SDG Profile for your fab lab (Breakout)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The aim of this step is to determine which 2-4 SDGs best suit the external orientation of the fab lab. We call this the SDG Profile of the fab lab.</w:t>
      </w:r>
    </w:p>
    <w:p w:rsidR="00B11926" w:rsidRPr="00F822A9" w:rsidRDefault="003048B5" w:rsidP="003048B5">
      <w:pPr>
        <w:spacing w:before="100" w:beforeAutospacing="1" w:after="100" w:afterAutospacing="1"/>
        <w:jc w:val="center"/>
        <w:rPr>
          <w:sz w:val="24"/>
          <w:szCs w:val="24"/>
          <w:lang w:val="en-US"/>
        </w:rPr>
      </w:pPr>
      <w:r w:rsidRPr="00F55930">
        <w:rPr>
          <w:noProof/>
          <w:sz w:val="24"/>
          <w:szCs w:val="24"/>
          <w:lang w:eastAsia="nl-NL"/>
        </w:rPr>
        <w:drawing>
          <wp:inline distT="0" distB="0" distL="0" distR="0" wp14:anchorId="1193E0D4" wp14:editId="7124DBA3">
            <wp:extent cx="4180205" cy="2665095"/>
            <wp:effectExtent l="0" t="0" r="0" b="1905"/>
            <wp:docPr id="9" name="Picture 9"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80205" cy="2665095"/>
                    </a:xfrm>
                    <a:prstGeom prst="rect">
                      <a:avLst/>
                    </a:prstGeom>
                    <a:noFill/>
                    <a:ln>
                      <a:noFill/>
                    </a:ln>
                  </pic:spPr>
                </pic:pic>
              </a:graphicData>
            </a:graphic>
          </wp:inline>
        </w:drawing>
      </w:r>
      <w:r w:rsidR="00B11926" w:rsidRPr="00F55930">
        <w:rPr>
          <w:sz w:val="24"/>
          <w:szCs w:val="24"/>
          <w:lang w:val="en-US"/>
        </w:rPr>
        <w:br/>
      </w:r>
      <w:r w:rsidR="00B11926" w:rsidRPr="00F822A9">
        <w:rPr>
          <w:rFonts w:eastAsia="Times New Roman"/>
          <w:i/>
          <w:iCs/>
          <w:color w:val="000000"/>
          <w:sz w:val="24"/>
          <w:szCs w:val="24"/>
          <w:lang w:val="en-US"/>
        </w:rPr>
        <w:t>Step 3 and its substeps</w:t>
      </w:r>
    </w:p>
    <w:p w:rsidR="00B11926" w:rsidRPr="00F822A9" w:rsidRDefault="00B11926" w:rsidP="00B11926">
      <w:pPr>
        <w:pStyle w:val="MMTopic2"/>
        <w:rPr>
          <w:lang w:val="en-US"/>
        </w:rPr>
      </w:pPr>
      <w:r w:rsidRPr="00F822A9">
        <w:rPr>
          <w:lang w:val="en-US"/>
        </w:rPr>
        <w:t>SDG poster</w:t>
      </w:r>
    </w:p>
    <w:p w:rsidR="00B11926" w:rsidRPr="00F55930" w:rsidRDefault="00B11926">
      <w:pPr>
        <w:spacing w:before="100" w:beforeAutospacing="1" w:after="100" w:afterAutospacing="1"/>
        <w:rPr>
          <w:sz w:val="24"/>
          <w:szCs w:val="24"/>
        </w:rPr>
      </w:pPr>
      <w:r w:rsidRPr="00F55930">
        <w:rPr>
          <w:noProof/>
          <w:sz w:val="24"/>
          <w:szCs w:val="24"/>
          <w:lang w:eastAsia="nl-NL"/>
        </w:rPr>
        <w:drawing>
          <wp:inline distT="0" distB="0" distL="0" distR="0" wp14:anchorId="2E0AE604" wp14:editId="7326ED35">
            <wp:extent cx="5715000" cy="2819400"/>
            <wp:effectExtent l="0" t="0" r="0" b="0"/>
            <wp:docPr id="3" name="Picture 3"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2819400"/>
                    </a:xfrm>
                    <a:prstGeom prst="rect">
                      <a:avLst/>
                    </a:prstGeom>
                    <a:noFill/>
                    <a:ln>
                      <a:noFill/>
                    </a:ln>
                  </pic:spPr>
                </pic:pic>
              </a:graphicData>
            </a:graphic>
          </wp:inline>
        </w:drawing>
      </w:r>
    </w:p>
    <w:p w:rsidR="00B11926" w:rsidRPr="003048B5" w:rsidRDefault="001267D2" w:rsidP="00B11926">
      <w:pPr>
        <w:pStyle w:val="MMTopic2"/>
        <w:rPr>
          <w:lang w:val="en-US"/>
        </w:rPr>
      </w:pPr>
      <w:r>
        <w:rPr>
          <w:lang w:val="en-US"/>
        </w:rPr>
        <w:t>Card deck</w:t>
      </w:r>
    </w:p>
    <w:p w:rsidR="001267D2" w:rsidRPr="00F55930" w:rsidRDefault="001267D2">
      <w:pPr>
        <w:rPr>
          <w:sz w:val="24"/>
          <w:szCs w:val="24"/>
          <w:lang w:val="en-US"/>
        </w:rPr>
      </w:pPr>
      <w:r w:rsidRPr="00F55930">
        <w:rPr>
          <w:sz w:val="24"/>
          <w:szCs w:val="24"/>
          <w:lang w:val="en-US"/>
        </w:rPr>
        <w:t>The next two pages contain the 17 SDGs with icons and extended titles. You can cut these out and use a selection on your planning board. On the last pages of this document you will find an empty planning board.</w:t>
      </w:r>
    </w:p>
    <w:p w:rsidR="001267D2" w:rsidRPr="00F55930" w:rsidRDefault="001267D2">
      <w:pPr>
        <w:rPr>
          <w:sz w:val="24"/>
          <w:szCs w:val="24"/>
          <w:lang w:val="en-US"/>
        </w:rPr>
      </w:pPr>
      <w:r w:rsidRPr="00F55930">
        <w:rPr>
          <w:sz w:val="24"/>
          <w:szCs w:val="24"/>
          <w:lang w:val="en-US"/>
        </w:rPr>
        <w:br w:type="page"/>
      </w:r>
    </w:p>
    <w:tbl>
      <w:tblPr>
        <w:tblW w:w="5000" w:type="pct"/>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8"/>
        <w:gridCol w:w="4816"/>
      </w:tblGrid>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lastRenderedPageBreak/>
              <w:t>1. End poverty in all its forms everywhere</w:t>
            </w:r>
            <w:r w:rsidRPr="00F55930">
              <w:rPr>
                <w:noProof/>
                <w:sz w:val="24"/>
                <w:szCs w:val="24"/>
                <w:lang w:eastAsia="nl-NL"/>
              </w:rPr>
              <w:drawing>
                <wp:anchor distT="0" distB="0" distL="114300" distR="114300" simplePos="0" relativeHeight="251680768" behindDoc="0" locked="0" layoutInCell="1" allowOverlap="1" wp14:anchorId="725C0C38" wp14:editId="504DBBAD">
                  <wp:simplePos x="0" y="0"/>
                  <wp:positionH relativeFrom="margin">
                    <wp:align>left</wp:align>
                  </wp:positionH>
                  <wp:positionV relativeFrom="margin">
                    <wp:align>top</wp:align>
                  </wp:positionV>
                  <wp:extent cx="1828800" cy="1828800"/>
                  <wp:effectExtent l="0" t="0" r="0" b="0"/>
                  <wp:wrapSquare wrapText="right"/>
                  <wp:docPr id="75" name="Picture 75" descr="E_SDG goals_icons-individual-rgb-0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_SDG goals_icons-individual-rgb-01-60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2. End hunger, achieve food security and improved nutrition, and promote sustainable agriculture</w:t>
            </w:r>
            <w:r w:rsidRPr="00F55930">
              <w:rPr>
                <w:noProof/>
                <w:sz w:val="24"/>
                <w:szCs w:val="24"/>
                <w:lang w:eastAsia="nl-NL"/>
              </w:rPr>
              <w:drawing>
                <wp:anchor distT="0" distB="0" distL="114300" distR="114300" simplePos="0" relativeHeight="251681792" behindDoc="0" locked="0" layoutInCell="1" allowOverlap="1" wp14:anchorId="5125B4F0" wp14:editId="2E9B33E7">
                  <wp:simplePos x="0" y="0"/>
                  <wp:positionH relativeFrom="margin">
                    <wp:align>left</wp:align>
                  </wp:positionH>
                  <wp:positionV relativeFrom="margin">
                    <wp:align>top</wp:align>
                  </wp:positionV>
                  <wp:extent cx="1828800" cy="1828800"/>
                  <wp:effectExtent l="0" t="0" r="0" b="0"/>
                  <wp:wrapSquare wrapText="right"/>
                  <wp:docPr id="74" name="Picture 74" descr="E_SDG goals_icons-individual-rgb-0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_SDG goals_icons-individual-rgb-02-60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3. Ensure healthy lives and promote wellbeing for all at all ages</w:t>
            </w:r>
            <w:r w:rsidRPr="00F55930">
              <w:rPr>
                <w:noProof/>
                <w:sz w:val="24"/>
                <w:szCs w:val="24"/>
                <w:lang w:eastAsia="nl-NL"/>
              </w:rPr>
              <w:drawing>
                <wp:anchor distT="0" distB="0" distL="114300" distR="114300" simplePos="0" relativeHeight="251682816" behindDoc="0" locked="0" layoutInCell="1" allowOverlap="1" wp14:anchorId="13230128" wp14:editId="40F02603">
                  <wp:simplePos x="0" y="0"/>
                  <wp:positionH relativeFrom="margin">
                    <wp:align>left</wp:align>
                  </wp:positionH>
                  <wp:positionV relativeFrom="margin">
                    <wp:align>top</wp:align>
                  </wp:positionV>
                  <wp:extent cx="1828800" cy="1828800"/>
                  <wp:effectExtent l="0" t="0" r="0" b="0"/>
                  <wp:wrapSquare wrapText="right"/>
                  <wp:docPr id="73" name="Picture 73" descr="E_SDG goals_icons-individual-rgb-0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_SDG goals_icons-individual-rgb-03-6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Cs w:val="24"/>
                <w:lang w:val="en-US" w:eastAsia="nl-NL"/>
              </w:rPr>
            </w:pPr>
            <w:r w:rsidRPr="00F55930">
              <w:rPr>
                <w:rFonts w:ascii="Segoe UI" w:hAnsi="Segoe UI" w:cs="Segoe UI"/>
                <w:color w:val="0F252D"/>
                <w:szCs w:val="24"/>
                <w:lang w:val="en-US" w:eastAsia="nl-NL"/>
              </w:rPr>
              <w:t>4. Ensure inclusive and equitable quality education and promote lifelong learning opportunities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3840" behindDoc="0" locked="0" layoutInCell="1" allowOverlap="1" wp14:anchorId="57EF09B2" wp14:editId="0853CBE2">
                  <wp:simplePos x="0" y="0"/>
                  <wp:positionH relativeFrom="margin">
                    <wp:align>left</wp:align>
                  </wp:positionH>
                  <wp:positionV relativeFrom="margin">
                    <wp:align>top</wp:align>
                  </wp:positionV>
                  <wp:extent cx="1828800" cy="1828800"/>
                  <wp:effectExtent l="0" t="0" r="0" b="0"/>
                  <wp:wrapSquare wrapText="right"/>
                  <wp:docPr id="72" name="Picture 72" descr="E_SDG goals_icons-individual-rgb-0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_SDG goals_icons-individual-rgb-04-60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5. Achieve gender equality and empower all women and girls</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4864" behindDoc="0" locked="0" layoutInCell="1" allowOverlap="1" wp14:anchorId="11C144E4" wp14:editId="3E7CA39D">
                  <wp:simplePos x="0" y="0"/>
                  <wp:positionH relativeFrom="margin">
                    <wp:align>left</wp:align>
                  </wp:positionH>
                  <wp:positionV relativeFrom="margin">
                    <wp:align>top</wp:align>
                  </wp:positionV>
                  <wp:extent cx="1828800" cy="1828800"/>
                  <wp:effectExtent l="0" t="0" r="0" b="0"/>
                  <wp:wrapSquare wrapText="right"/>
                  <wp:docPr id="71" name="Picture 71" descr="E_SDG goals_icons-individual-rgb-0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E_SDG goals_icons-individual-rgb-05-6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6. Ensure availability and sustainable management of water and sanitation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5888" behindDoc="0" locked="0" layoutInCell="1" allowOverlap="1" wp14:anchorId="4E9D8E22" wp14:editId="0D628EDD">
                  <wp:simplePos x="0" y="0"/>
                  <wp:positionH relativeFrom="margin">
                    <wp:align>left</wp:align>
                  </wp:positionH>
                  <wp:positionV relativeFrom="margin">
                    <wp:align>top</wp:align>
                  </wp:positionV>
                  <wp:extent cx="1828800" cy="1828800"/>
                  <wp:effectExtent l="0" t="0" r="0" b="0"/>
                  <wp:wrapSquare wrapText="bothSides"/>
                  <wp:docPr id="70" name="Picture 70" descr="E_SDG goals_icons-individual-rgb-06-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_SDG goals_icons-individual-rgb-06-6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7. Ensure access to affordable, reliable, sustainable and modern energy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6912" behindDoc="0" locked="0" layoutInCell="1" allowOverlap="1" wp14:anchorId="190F65F7" wp14:editId="7EC7789D">
                  <wp:simplePos x="0" y="0"/>
                  <wp:positionH relativeFrom="margin">
                    <wp:align>left</wp:align>
                  </wp:positionH>
                  <wp:positionV relativeFrom="margin">
                    <wp:align>top</wp:align>
                  </wp:positionV>
                  <wp:extent cx="1828800" cy="1828800"/>
                  <wp:effectExtent l="0" t="0" r="0" b="0"/>
                  <wp:wrapSquare wrapText="bothSides"/>
                  <wp:docPr id="69" name="Picture 69" descr="E_SDG goals_icons-individual-rgb-07-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_SDG goals_icons-individual-rgb-07-60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lang w:val="en-US" w:eastAsia="nl-NL"/>
              </w:rPr>
            </w:pPr>
            <w:r w:rsidRPr="004E1541">
              <w:rPr>
                <w:rFonts w:ascii="Segoe UI" w:hAnsi="Segoe UI" w:cs="Segoe UI"/>
                <w:color w:val="0F252D"/>
                <w:lang w:val="en-US" w:eastAsia="nl-NL"/>
              </w:rPr>
              <w:t>8. Promote sustained, inclusive and sustainable economic growth, full and productive employment, and decent work for all</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7936" behindDoc="0" locked="0" layoutInCell="1" allowOverlap="1" wp14:anchorId="456B0E9A" wp14:editId="371C159E">
                  <wp:simplePos x="0" y="0"/>
                  <wp:positionH relativeFrom="margin">
                    <wp:align>left</wp:align>
                  </wp:positionH>
                  <wp:positionV relativeFrom="margin">
                    <wp:align>top</wp:align>
                  </wp:positionV>
                  <wp:extent cx="1828800" cy="1828800"/>
                  <wp:effectExtent l="0" t="0" r="0" b="0"/>
                  <wp:wrapSquare wrapText="bothSides"/>
                  <wp:docPr id="68" name="Picture 68" descr="E_SDG goals_icons-individual-rgb-08-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_SDG goals_icons-individual-rgb-08-60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9. Build resilient infrastructure, promote inclusive and sustainable industrialisation, and foster innovation</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88960" behindDoc="0" locked="0" layoutInCell="1" allowOverlap="1" wp14:anchorId="4B7628E9" wp14:editId="0F0C5CAC">
                  <wp:simplePos x="0" y="0"/>
                  <wp:positionH relativeFrom="margin">
                    <wp:align>left</wp:align>
                  </wp:positionH>
                  <wp:positionV relativeFrom="margin">
                    <wp:align>top</wp:align>
                  </wp:positionV>
                  <wp:extent cx="1828800" cy="1828800"/>
                  <wp:effectExtent l="0" t="0" r="0" b="0"/>
                  <wp:wrapSquare wrapText="bothSides"/>
                  <wp:docPr id="67" name="Picture 67" descr="E_SDG goals_icons-individual-rgb-09-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_SDG goals_icons-individual-rgb-09-60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10. Reduce inequality within and among countries</w:t>
            </w:r>
          </w:p>
          <w:p w:rsidR="003C67DC" w:rsidRPr="00F55930" w:rsidRDefault="003C67DC" w:rsidP="007241DD">
            <w:pPr>
              <w:rPr>
                <w:sz w:val="24"/>
                <w:szCs w:val="24"/>
                <w:lang w:val="en-US"/>
              </w:rPr>
            </w:pPr>
            <w:r w:rsidRPr="00F55930">
              <w:rPr>
                <w:noProof/>
                <w:sz w:val="24"/>
                <w:szCs w:val="24"/>
                <w:lang w:eastAsia="nl-NL"/>
              </w:rPr>
              <w:drawing>
                <wp:anchor distT="0" distB="0" distL="114300" distR="114300" simplePos="0" relativeHeight="251689984" behindDoc="0" locked="0" layoutInCell="1" allowOverlap="1" wp14:anchorId="684BE6C8" wp14:editId="42E17E9E">
                  <wp:simplePos x="0" y="0"/>
                  <wp:positionH relativeFrom="margin">
                    <wp:align>left</wp:align>
                  </wp:positionH>
                  <wp:positionV relativeFrom="margin">
                    <wp:align>top</wp:align>
                  </wp:positionV>
                  <wp:extent cx="1828800" cy="1828800"/>
                  <wp:effectExtent l="0" t="0" r="0" b="0"/>
                  <wp:wrapSquare wrapText="bothSides"/>
                  <wp:docPr id="66" name="Picture 66" descr="E_SDG goals_icons-individual-rgb-10-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_SDG goals_icons-individual-rgb-10-60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C67DC" w:rsidRPr="00C36470" w:rsidRDefault="003C67DC" w:rsidP="007241DD">
            <w:pPr>
              <w:jc w:val="center"/>
              <w:rPr>
                <w:lang w:val="en-US"/>
              </w:rPr>
            </w:pPr>
          </w:p>
        </w:tc>
      </w:tr>
      <w:tr w:rsidR="003C67DC" w:rsidRPr="00F822A9" w:rsidTr="00F822A9">
        <w:trPr>
          <w:cantSplit/>
          <w:trHeight w:hRule="exact" w:val="2892"/>
          <w:tblCellSpacing w:w="11" w:type="dxa"/>
        </w:trPr>
        <w:tc>
          <w:tcPr>
            <w:tcW w:w="4786"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lastRenderedPageBreak/>
              <w:t>11. Make cities and human settlements inclusive, safe, resilient and sustainable</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1008" behindDoc="0" locked="0" layoutInCell="1" allowOverlap="1" wp14:anchorId="5FC345D1" wp14:editId="615A5BA2">
                  <wp:simplePos x="0" y="0"/>
                  <wp:positionH relativeFrom="margin">
                    <wp:align>left</wp:align>
                  </wp:positionH>
                  <wp:positionV relativeFrom="margin">
                    <wp:align>top</wp:align>
                  </wp:positionV>
                  <wp:extent cx="1828800" cy="1828800"/>
                  <wp:effectExtent l="0" t="0" r="0" b="0"/>
                  <wp:wrapSquare wrapText="bothSides"/>
                  <wp:docPr id="65" name="Picture 65" descr="E_SDG goals_icons-individual-rgb-11-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_SDG goals_icons-individual-rgb-11-60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12. Ensure sustainable consumption and production patterns</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2032" behindDoc="0" locked="0" layoutInCell="1" allowOverlap="1" wp14:anchorId="627A4797" wp14:editId="081961B9">
                  <wp:simplePos x="0" y="0"/>
                  <wp:positionH relativeFrom="margin">
                    <wp:align>left</wp:align>
                  </wp:positionH>
                  <wp:positionV relativeFrom="margin">
                    <wp:align>top</wp:align>
                  </wp:positionV>
                  <wp:extent cx="1828800" cy="1828800"/>
                  <wp:effectExtent l="0" t="0" r="0" b="0"/>
                  <wp:wrapSquare wrapText="bothSides"/>
                  <wp:docPr id="64" name="Picture 64" descr="E_SDG goals_icons-individual-rgb-12-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_SDG goals_icons-individual-rgb-12-60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lang w:val="en-US" w:eastAsia="nl-NL"/>
              </w:rPr>
            </w:pPr>
            <w:r w:rsidRPr="004E1541">
              <w:rPr>
                <w:rFonts w:ascii="Segoe UI" w:hAnsi="Segoe UI" w:cs="Segoe UI"/>
                <w:color w:val="0F252D"/>
                <w:lang w:val="en-US" w:eastAsia="nl-NL"/>
              </w:rPr>
              <w:t>13. Take urgent action to combat climate change and its impacts (taking note of agreements made by the UNFCCC forum)</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3056" behindDoc="0" locked="0" layoutInCell="1" allowOverlap="1" wp14:anchorId="50C69EF8" wp14:editId="6ECD62BD">
                  <wp:simplePos x="0" y="0"/>
                  <wp:positionH relativeFrom="margin">
                    <wp:align>left</wp:align>
                  </wp:positionH>
                  <wp:positionV relativeFrom="margin">
                    <wp:align>top</wp:align>
                  </wp:positionV>
                  <wp:extent cx="1828800" cy="1828800"/>
                  <wp:effectExtent l="0" t="0" r="0" b="0"/>
                  <wp:wrapSquare wrapText="bothSides"/>
                  <wp:docPr id="63" name="Picture 63" descr="E_SDG goals_icons-individual-rgb-13-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E_SDG goals_icons-individual-rgb-13-60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color w:val="0F252D"/>
                <w:sz w:val="24"/>
                <w:szCs w:val="24"/>
                <w:lang w:val="en-US" w:eastAsia="nl-NL"/>
              </w:rPr>
              <w:t>14. Conserve and sustainably use the oceans, seas and marine resources for sustainable development</w:t>
            </w:r>
          </w:p>
          <w:p w:rsidR="003C67DC" w:rsidRPr="00C4573C" w:rsidRDefault="003C67DC" w:rsidP="007241DD">
            <w:pPr>
              <w:rPr>
                <w:lang w:val="en-US"/>
              </w:rPr>
            </w:pPr>
            <w:r w:rsidRPr="00F55930">
              <w:rPr>
                <w:noProof/>
                <w:sz w:val="24"/>
                <w:szCs w:val="24"/>
                <w:lang w:eastAsia="nl-NL"/>
              </w:rPr>
              <w:drawing>
                <wp:anchor distT="0" distB="0" distL="114300" distR="114300" simplePos="0" relativeHeight="251694080" behindDoc="0" locked="0" layoutInCell="1" allowOverlap="1" wp14:anchorId="5851D3E9" wp14:editId="563B7705">
                  <wp:simplePos x="0" y="0"/>
                  <wp:positionH relativeFrom="margin">
                    <wp:align>left</wp:align>
                  </wp:positionH>
                  <wp:positionV relativeFrom="margin">
                    <wp:align>top</wp:align>
                  </wp:positionV>
                  <wp:extent cx="1828800" cy="1828800"/>
                  <wp:effectExtent l="0" t="0" r="0" b="0"/>
                  <wp:wrapSquare wrapText="bothSides"/>
                  <wp:docPr id="62" name="Picture 62" descr="E_SDG goals_icons-individual-rgb-1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_SDG goals_icons-individual-rgb-14-60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67DC" w:rsidRPr="00F822A9" w:rsidTr="00F822A9">
        <w:trPr>
          <w:cantSplit/>
          <w:trHeight w:hRule="exact" w:val="2892"/>
          <w:tblCellSpacing w:w="11" w:type="dxa"/>
        </w:trPr>
        <w:tc>
          <w:tcPr>
            <w:tcW w:w="4786" w:type="dxa"/>
            <w:shd w:val="clear" w:color="auto" w:fill="auto"/>
          </w:tcPr>
          <w:p w:rsidR="003C67DC" w:rsidRPr="00F822A9" w:rsidRDefault="003C67DC" w:rsidP="007241DD">
            <w:pPr>
              <w:autoSpaceDE w:val="0"/>
              <w:autoSpaceDN w:val="0"/>
              <w:adjustRightInd w:val="0"/>
              <w:spacing w:after="0" w:line="240" w:lineRule="auto"/>
              <w:rPr>
                <w:rFonts w:ascii="Segoe UI" w:hAnsi="Segoe UI" w:cs="Segoe UI"/>
                <w:sz w:val="18"/>
                <w:szCs w:val="16"/>
                <w:lang w:val="en-US" w:eastAsia="nl-NL"/>
              </w:rPr>
            </w:pPr>
            <w:bookmarkStart w:id="0" w:name="_GoBack" w:colFirst="0" w:colLast="0"/>
            <w:r w:rsidRPr="00F822A9">
              <w:rPr>
                <w:rFonts w:ascii="Segoe UI" w:hAnsi="Segoe UI" w:cs="Segoe UI"/>
                <w:color w:val="0F252D"/>
                <w:sz w:val="18"/>
                <w:szCs w:val="16"/>
                <w:lang w:val="en-US" w:eastAsia="nl-NL"/>
              </w:rPr>
              <w:t>15. Protect, restore and promote sustainable use of terrestrial ecosystems, sustainably manage forests, combat desertification and halt and reverse land degradation, and halt biodiversity loss</w:t>
            </w:r>
            <w:r w:rsidRPr="00F822A9">
              <w:rPr>
                <w:noProof/>
                <w:sz w:val="18"/>
                <w:szCs w:val="16"/>
                <w:lang w:eastAsia="nl-NL"/>
              </w:rPr>
              <w:drawing>
                <wp:anchor distT="0" distB="0" distL="114300" distR="114300" simplePos="0" relativeHeight="251695104" behindDoc="0" locked="0" layoutInCell="1" allowOverlap="1" wp14:anchorId="30761281" wp14:editId="3CB09AF5">
                  <wp:simplePos x="0" y="0"/>
                  <wp:positionH relativeFrom="margin">
                    <wp:align>left</wp:align>
                  </wp:positionH>
                  <wp:positionV relativeFrom="margin">
                    <wp:align>top</wp:align>
                  </wp:positionV>
                  <wp:extent cx="1828800" cy="1828800"/>
                  <wp:effectExtent l="0" t="0" r="0" b="0"/>
                  <wp:wrapSquare wrapText="bothSides"/>
                  <wp:docPr id="61" name="Picture 61" descr="E_SDG goals_icons-individual-rgb-15-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_SDG goals_icons-individual-rgb-15-60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sz w:val="16"/>
                <w:szCs w:val="16"/>
                <w:lang w:val="en-US" w:eastAsia="nl-NL"/>
              </w:rPr>
            </w:pPr>
            <w:r w:rsidRPr="004E1541">
              <w:rPr>
                <w:rFonts w:ascii="Segoe UI" w:hAnsi="Segoe UI" w:cs="Segoe UI"/>
                <w:color w:val="0F252D"/>
                <w:sz w:val="18"/>
                <w:szCs w:val="16"/>
                <w:lang w:val="en-US" w:eastAsia="nl-NL"/>
              </w:rPr>
              <w:t>16. Promote peaceful and inclusive societies for sustainable development, provide access to justice for all and build effective, accountable and inclusive institutions at all levels</w:t>
            </w:r>
            <w:r w:rsidRPr="004E1541">
              <w:rPr>
                <w:rFonts w:ascii="Segoe UI" w:hAnsi="Segoe UI" w:cs="Segoe UI"/>
                <w:noProof/>
                <w:sz w:val="16"/>
                <w:szCs w:val="16"/>
                <w:lang w:eastAsia="nl-NL"/>
              </w:rPr>
              <w:drawing>
                <wp:anchor distT="0" distB="0" distL="114300" distR="114300" simplePos="0" relativeHeight="251696128" behindDoc="0" locked="0" layoutInCell="1" allowOverlap="1" wp14:anchorId="546B743F" wp14:editId="395781C2">
                  <wp:simplePos x="0" y="0"/>
                  <wp:positionH relativeFrom="margin">
                    <wp:align>left</wp:align>
                  </wp:positionH>
                  <wp:positionV relativeFrom="margin">
                    <wp:align>top</wp:align>
                  </wp:positionV>
                  <wp:extent cx="1828800" cy="1828800"/>
                  <wp:effectExtent l="0" t="0" r="0" b="0"/>
                  <wp:wrapSquare wrapText="bothSides"/>
                  <wp:docPr id="60" name="Picture 60" descr="E_SDG goals_icons-individual-rgb-16-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_SDG goals_icons-individual-rgb-16-60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0"/>
      <w:tr w:rsidR="003C67DC" w:rsidRPr="00F822A9" w:rsidTr="00F822A9">
        <w:trPr>
          <w:cantSplit/>
          <w:trHeight w:hRule="exact" w:val="2892"/>
          <w:tblCellSpacing w:w="11" w:type="dxa"/>
        </w:trPr>
        <w:tc>
          <w:tcPr>
            <w:tcW w:w="4786" w:type="dxa"/>
            <w:shd w:val="clear" w:color="auto" w:fill="auto"/>
          </w:tcPr>
          <w:p w:rsidR="003C67DC" w:rsidRPr="004E1541" w:rsidRDefault="003C67DC" w:rsidP="007241DD">
            <w:pPr>
              <w:autoSpaceDE w:val="0"/>
              <w:autoSpaceDN w:val="0"/>
              <w:adjustRightInd w:val="0"/>
              <w:spacing w:after="0" w:line="240" w:lineRule="auto"/>
              <w:rPr>
                <w:rFonts w:ascii="Segoe UI" w:hAnsi="Segoe UI" w:cs="Segoe UI"/>
                <w:color w:val="0F252D"/>
                <w:sz w:val="16"/>
                <w:szCs w:val="16"/>
                <w:lang w:val="en-US" w:eastAsia="nl-NL"/>
              </w:rPr>
            </w:pPr>
            <w:r w:rsidRPr="004E1541">
              <w:rPr>
                <w:rFonts w:ascii="Segoe UI" w:hAnsi="Segoe UI" w:cs="Segoe UI"/>
                <w:color w:val="0F252D"/>
                <w:szCs w:val="16"/>
                <w:lang w:val="en-US" w:eastAsia="nl-NL"/>
              </w:rPr>
              <w:t>17. Strengthen the means of implementation and revitalise the global partnership for sustainable development</w:t>
            </w:r>
            <w:r w:rsidRPr="004E1541">
              <w:rPr>
                <w:rFonts w:ascii="Segoe UI" w:hAnsi="Segoe UI" w:cs="Segoe UI"/>
                <w:noProof/>
                <w:color w:val="0F252D"/>
                <w:sz w:val="16"/>
                <w:szCs w:val="16"/>
                <w:lang w:eastAsia="nl-NL"/>
              </w:rPr>
              <w:drawing>
                <wp:anchor distT="0" distB="0" distL="114300" distR="114300" simplePos="0" relativeHeight="251697152" behindDoc="0" locked="0" layoutInCell="1" allowOverlap="1" wp14:anchorId="6D19C664" wp14:editId="10DCDF25">
                  <wp:simplePos x="0" y="0"/>
                  <wp:positionH relativeFrom="margin">
                    <wp:align>left</wp:align>
                  </wp:positionH>
                  <wp:positionV relativeFrom="margin">
                    <wp:align>top</wp:align>
                  </wp:positionV>
                  <wp:extent cx="1828800" cy="1828800"/>
                  <wp:effectExtent l="0" t="0" r="0" b="0"/>
                  <wp:wrapSquare wrapText="bothSides"/>
                  <wp:docPr id="59" name="Picture 59" descr="E_SDG goals_icons-individual-rgb-17-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E_SDG goals_icons-individual-rgb-17-60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784" w:type="dxa"/>
            <w:shd w:val="clear" w:color="auto" w:fill="auto"/>
          </w:tcPr>
          <w:p w:rsidR="003C67DC" w:rsidRPr="00194E55" w:rsidRDefault="003C67DC" w:rsidP="00CB7FFA">
            <w:pPr>
              <w:autoSpaceDE w:val="0"/>
              <w:autoSpaceDN w:val="0"/>
              <w:adjustRightInd w:val="0"/>
              <w:spacing w:after="0" w:line="240" w:lineRule="auto"/>
              <w:rPr>
                <w:rFonts w:ascii="Segoe UI" w:hAnsi="Segoe UI" w:cs="Segoe UI"/>
                <w:color w:val="0F252D"/>
                <w:sz w:val="24"/>
                <w:szCs w:val="24"/>
                <w:lang w:val="en-US" w:eastAsia="nl-NL"/>
              </w:rPr>
            </w:pPr>
          </w:p>
        </w:tc>
      </w:tr>
    </w:tbl>
    <w:p w:rsidR="001267D2" w:rsidRPr="00F55930" w:rsidRDefault="001267D2">
      <w:pPr>
        <w:rPr>
          <w:rFonts w:asciiTheme="majorHAnsi" w:eastAsiaTheme="majorEastAsia" w:hAnsiTheme="majorHAnsi" w:cstheme="majorBidi"/>
          <w:b/>
          <w:bCs/>
          <w:color w:val="4F81BD" w:themeColor="accent1"/>
          <w:sz w:val="24"/>
          <w:szCs w:val="24"/>
          <w:lang w:val="en-US"/>
        </w:rPr>
      </w:pPr>
    </w:p>
    <w:p w:rsidR="00B11926" w:rsidRDefault="00B11926" w:rsidP="00B11926">
      <w:pPr>
        <w:pStyle w:val="MMTopic2"/>
      </w:pPr>
      <w:r>
        <w:t>Example: Planning Board, columns 1-2</w:t>
      </w:r>
    </w:p>
    <w:p w:rsidR="00B11926" w:rsidRPr="00F55930" w:rsidRDefault="00B11926" w:rsidP="003048B5">
      <w:pPr>
        <w:widowControl w:val="0"/>
        <w:numPr>
          <w:ilvl w:val="0"/>
          <w:numId w:val="8"/>
        </w:numPr>
        <w:autoSpaceDE w:val="0"/>
        <w:autoSpaceDN w:val="0"/>
        <w:adjustRightInd w:val="0"/>
        <w:spacing w:before="56" w:after="113" w:line="240" w:lineRule="auto"/>
        <w:ind w:left="580" w:hanging="360"/>
        <w:rPr>
          <w:sz w:val="24"/>
          <w:szCs w:val="24"/>
          <w:lang w:val="en-US"/>
        </w:rPr>
      </w:pPr>
      <w:r w:rsidRPr="00F55930">
        <w:rPr>
          <w:sz w:val="24"/>
          <w:szCs w:val="24"/>
          <w:lang w:val="en-US"/>
        </w:rPr>
        <w:t>You can find your empty planning form near the end of this workbook.</w:t>
      </w:r>
    </w:p>
    <w:p w:rsidR="00B11926" w:rsidRPr="00F55930" w:rsidRDefault="00B11926" w:rsidP="003048B5">
      <w:pPr>
        <w:widowControl w:val="0"/>
        <w:numPr>
          <w:ilvl w:val="0"/>
          <w:numId w:val="8"/>
        </w:numPr>
        <w:autoSpaceDE w:val="0"/>
        <w:autoSpaceDN w:val="0"/>
        <w:adjustRightInd w:val="0"/>
        <w:spacing w:before="56" w:after="113" w:line="240" w:lineRule="auto"/>
        <w:ind w:left="580" w:hanging="360"/>
        <w:rPr>
          <w:sz w:val="24"/>
          <w:szCs w:val="24"/>
          <w:lang w:val="en-US"/>
        </w:rPr>
      </w:pPr>
      <w:r w:rsidRPr="00F55930">
        <w:rPr>
          <w:sz w:val="24"/>
          <w:szCs w:val="24"/>
          <w:lang w:val="en-US"/>
        </w:rPr>
        <w:t>You can also prepare your own cards to stick in the left column (by printing and cutting the model at the end of this workbook); or, to save time, you can simply write the numbers of the selected SDGs in column 1 of your planning board (pencil recommended).</w:t>
      </w:r>
    </w:p>
    <w:p w:rsidR="003048B5" w:rsidRPr="00F55930" w:rsidRDefault="003048B5" w:rsidP="003048B5">
      <w:pPr>
        <w:widowControl w:val="0"/>
        <w:autoSpaceDE w:val="0"/>
        <w:autoSpaceDN w:val="0"/>
        <w:adjustRightInd w:val="0"/>
        <w:spacing w:before="56" w:after="113" w:line="240" w:lineRule="auto"/>
        <w:ind w:left="220"/>
        <w:jc w:val="center"/>
        <w:rPr>
          <w:rFonts w:asciiTheme="majorHAnsi" w:eastAsiaTheme="majorEastAsia" w:hAnsiTheme="majorHAnsi" w:cstheme="majorBidi"/>
          <w:b/>
          <w:bCs/>
          <w:color w:val="365F91" w:themeColor="accent1" w:themeShade="BF"/>
          <w:sz w:val="24"/>
          <w:szCs w:val="24"/>
          <w:lang w:val="en-US"/>
        </w:rPr>
      </w:pPr>
      <w:r w:rsidRPr="00F55930">
        <w:rPr>
          <w:noProof/>
          <w:sz w:val="24"/>
          <w:szCs w:val="24"/>
          <w:lang w:eastAsia="nl-NL"/>
        </w:rPr>
        <w:lastRenderedPageBreak/>
        <w:drawing>
          <wp:inline distT="0" distB="0" distL="0" distR="0" wp14:anchorId="28B53F72" wp14:editId="4C4FCA76">
            <wp:extent cx="3253693" cy="4946240"/>
            <wp:effectExtent l="0" t="0" r="4445" b="6985"/>
            <wp:docPr id="10" name="Picture 10"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68670" cy="4969008"/>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lang w:val="en-US"/>
        </w:rPr>
        <w:t>Example of SDG Planning Board with column 1 filled with selected SDG cards, column 2 filled with colored stickers</w:t>
      </w:r>
      <w:r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Plan a better match with your SDG Profile (Breakout)</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purpose of this step is to check (for the SDGs from the SDG Profile) what the official underlying "targets" are and determine how the fab lab could fit in with its activities.</w:t>
      </w:r>
    </w:p>
    <w:p w:rsidR="00B11926" w:rsidRPr="00F55930" w:rsidRDefault="003048B5">
      <w:pPr>
        <w:spacing w:before="100" w:beforeAutospacing="1" w:after="100" w:afterAutospacing="1"/>
        <w:jc w:val="center"/>
        <w:rPr>
          <w:sz w:val="24"/>
          <w:szCs w:val="24"/>
        </w:rPr>
      </w:pPr>
      <w:r w:rsidRPr="00F55930">
        <w:rPr>
          <w:noProof/>
          <w:sz w:val="24"/>
          <w:szCs w:val="24"/>
          <w:lang w:eastAsia="nl-NL"/>
        </w:rPr>
        <w:drawing>
          <wp:inline distT="0" distB="0" distL="0" distR="0" wp14:anchorId="2C16E6BD" wp14:editId="059E9A49">
            <wp:extent cx="4467225" cy="2586355"/>
            <wp:effectExtent l="0" t="0" r="9525" b="4445"/>
            <wp:docPr id="11" name="Picture 11"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aphi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67225" cy="2586355"/>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4 and its substeps</w:t>
      </w:r>
    </w:p>
    <w:p w:rsidR="00B11926" w:rsidRPr="00F55930" w:rsidRDefault="00B11926" w:rsidP="003048B5">
      <w:pPr>
        <w:widowControl w:val="0"/>
        <w:numPr>
          <w:ilvl w:val="0"/>
          <w:numId w:val="5"/>
        </w:numPr>
        <w:autoSpaceDE w:val="0"/>
        <w:autoSpaceDN w:val="0"/>
        <w:adjustRightInd w:val="0"/>
        <w:spacing w:before="56" w:after="113" w:line="240" w:lineRule="auto"/>
        <w:ind w:left="580" w:hanging="360"/>
        <w:rPr>
          <w:sz w:val="24"/>
          <w:szCs w:val="24"/>
          <w:lang w:val="en-US"/>
        </w:rPr>
      </w:pPr>
      <w:r w:rsidRPr="00F55930">
        <w:rPr>
          <w:sz w:val="24"/>
          <w:szCs w:val="24"/>
          <w:lang w:val="en-US"/>
        </w:rPr>
        <w:t xml:space="preserve">Look up the underlying targets for each of the SDGs from your SDG profile in our interactive mind map; open the mind map via </w:t>
      </w:r>
      <w:hyperlink r:id="rId40" w:history="1">
        <w:r w:rsidRPr="00F55930">
          <w:rPr>
            <w:rFonts w:eastAsia="Times New Roman"/>
            <w:color w:val="0000FF"/>
            <w:sz w:val="24"/>
            <w:szCs w:val="24"/>
            <w:u w:val="single"/>
            <w:lang w:val="en-US"/>
          </w:rPr>
          <w:t>https://bit.ly/fabxlive-sdgs</w:t>
        </w:r>
      </w:hyperlink>
      <w:r w:rsidRPr="00F55930">
        <w:rPr>
          <w:sz w:val="24"/>
          <w:szCs w:val="24"/>
          <w:lang w:val="en-US"/>
        </w:rPr>
        <w:t>.</w:t>
      </w:r>
    </w:p>
    <w:p w:rsidR="00B11926" w:rsidRPr="00D563EB" w:rsidRDefault="00B11926" w:rsidP="00B11926">
      <w:pPr>
        <w:pStyle w:val="MMTopic2"/>
        <w:rPr>
          <w:lang w:val="en-US"/>
        </w:rPr>
      </w:pPr>
      <w:r w:rsidRPr="00D563EB">
        <w:rPr>
          <w:lang w:val="en-US"/>
        </w:rPr>
        <w:t>Example: Planning Board, columns 1-3</w:t>
      </w:r>
    </w:p>
    <w:p w:rsidR="003048B5" w:rsidRPr="00F55930" w:rsidRDefault="00B11926" w:rsidP="004E1541">
      <w:pPr>
        <w:spacing w:before="100" w:beforeAutospacing="1" w:after="100" w:afterAutospacing="1"/>
        <w:jc w:val="center"/>
        <w:rPr>
          <w:rFonts w:asciiTheme="majorHAnsi" w:eastAsiaTheme="majorEastAsia" w:hAnsiTheme="majorHAnsi" w:cstheme="majorBidi"/>
          <w:b/>
          <w:bCs/>
          <w:color w:val="365F91" w:themeColor="accent1" w:themeShade="BF"/>
          <w:sz w:val="24"/>
          <w:szCs w:val="24"/>
          <w:lang w:val="en-US"/>
        </w:rPr>
      </w:pPr>
      <w:r w:rsidRPr="00F55930">
        <w:rPr>
          <w:sz w:val="24"/>
          <w:szCs w:val="24"/>
          <w:lang w:val="en-US"/>
        </w:rPr>
        <w:t xml:space="preserve"> </w:t>
      </w:r>
      <w:r w:rsidR="003048B5" w:rsidRPr="00F55930">
        <w:rPr>
          <w:noProof/>
          <w:sz w:val="24"/>
          <w:szCs w:val="24"/>
          <w:lang w:eastAsia="nl-NL"/>
        </w:rPr>
        <w:drawing>
          <wp:inline distT="0" distB="0" distL="0" distR="0" wp14:anchorId="09AFA9F4" wp14:editId="3317AD63">
            <wp:extent cx="5003074" cy="3495488"/>
            <wp:effectExtent l="0" t="0" r="7620" b="0"/>
            <wp:docPr id="12" name="Picture 12"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raphic"/>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03188" cy="3495568"/>
                    </a:xfrm>
                    <a:prstGeom prst="rect">
                      <a:avLst/>
                    </a:prstGeom>
                    <a:noFill/>
                    <a:ln>
                      <a:noFill/>
                    </a:ln>
                  </pic:spPr>
                </pic:pic>
              </a:graphicData>
            </a:graphic>
          </wp:inline>
        </w:drawing>
      </w:r>
      <w:r w:rsidR="00CB7FFA" w:rsidRPr="00F55930">
        <w:rPr>
          <w:sz w:val="24"/>
          <w:szCs w:val="24"/>
          <w:lang w:val="en-US"/>
        </w:rPr>
        <w:br/>
      </w:r>
      <w:r w:rsidRPr="00F55930">
        <w:rPr>
          <w:rFonts w:eastAsia="Times New Roman"/>
          <w:i/>
          <w:iCs/>
          <w:color w:val="000000"/>
          <w:sz w:val="24"/>
          <w:szCs w:val="24"/>
          <w:lang w:val="en-US"/>
        </w:rPr>
        <w:t>Example of SDG Planning Board with columns 1-2-3 filled</w:t>
      </w:r>
      <w:r w:rsidR="003048B5" w:rsidRPr="00F55930">
        <w:rPr>
          <w:sz w:val="24"/>
          <w:szCs w:val="24"/>
          <w:lang w:val="en-US"/>
        </w:rPr>
        <w:br w:type="page"/>
      </w:r>
    </w:p>
    <w:p w:rsidR="00B11926" w:rsidRDefault="00B11926" w:rsidP="003048B5">
      <w:pPr>
        <w:pStyle w:val="MMTopic1"/>
        <w:numPr>
          <w:ilvl w:val="0"/>
          <w:numId w:val="7"/>
        </w:numPr>
        <w:rPr>
          <w:lang w:val="en-US"/>
        </w:rPr>
      </w:pPr>
      <w:r w:rsidRPr="00B11926">
        <w:rPr>
          <w:lang w:val="en-US"/>
        </w:rPr>
        <w:lastRenderedPageBreak/>
        <w:t>Identify new opportunities for the Fab Lab Network (Breakout)</w:t>
      </w:r>
    </w:p>
    <w:p w:rsidR="00B11926" w:rsidRPr="00F55930" w:rsidRDefault="00B11926">
      <w:pPr>
        <w:spacing w:before="100" w:beforeAutospacing="1" w:after="100" w:afterAutospacing="1"/>
        <w:rPr>
          <w:sz w:val="24"/>
          <w:szCs w:val="24"/>
          <w:lang w:val="en-US"/>
        </w:rPr>
      </w:pPr>
      <w:r w:rsidRPr="00F55930">
        <w:rPr>
          <w:rFonts w:eastAsia="Times New Roman"/>
          <w:b/>
          <w:bCs/>
          <w:color w:val="000000"/>
          <w:sz w:val="24"/>
          <w:szCs w:val="24"/>
          <w:lang w:val="en-US"/>
        </w:rPr>
        <w:t>The purpose of this step is to indicate what added value the fab lab can have for the Fab Lab Network (based on its SDG Profile); and vice-versa.</w:t>
      </w:r>
    </w:p>
    <w:p w:rsidR="00B11926" w:rsidRPr="00F55930" w:rsidRDefault="003048B5" w:rsidP="00F55930">
      <w:pPr>
        <w:spacing w:before="100" w:beforeAutospacing="1" w:after="100" w:afterAutospacing="1"/>
        <w:jc w:val="center"/>
        <w:rPr>
          <w:rFonts w:eastAsia="Times New Roman"/>
          <w:i/>
          <w:iCs/>
          <w:color w:val="000000"/>
          <w:sz w:val="24"/>
          <w:szCs w:val="24"/>
          <w:lang w:val="en-US"/>
        </w:rPr>
      </w:pPr>
      <w:r w:rsidRPr="00F55930">
        <w:rPr>
          <w:noProof/>
          <w:sz w:val="24"/>
          <w:szCs w:val="24"/>
          <w:lang w:eastAsia="nl-NL"/>
        </w:rPr>
        <w:drawing>
          <wp:inline distT="0" distB="0" distL="0" distR="0" wp14:anchorId="214C28EA" wp14:editId="01CA5089">
            <wp:extent cx="4663440" cy="2756535"/>
            <wp:effectExtent l="0" t="0" r="3810" b="5715"/>
            <wp:docPr id="13" name="Picture 13"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raphic"/>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63440" cy="2756535"/>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iCs/>
          <w:color w:val="000000"/>
          <w:sz w:val="24"/>
          <w:szCs w:val="24"/>
          <w:lang w:val="en-US"/>
        </w:rPr>
        <w:t>Step 5 and its substeps</w:t>
      </w:r>
    </w:p>
    <w:p w:rsidR="00B11926" w:rsidRDefault="00B11926" w:rsidP="00B11926">
      <w:pPr>
        <w:pStyle w:val="MMTopic2"/>
        <w:rPr>
          <w:lang w:val="en-US"/>
        </w:rPr>
      </w:pPr>
      <w:r w:rsidRPr="00B11926">
        <w:rPr>
          <w:lang w:val="en-US"/>
        </w:rPr>
        <w:t>Example: Planning Board, columns 1-4</w:t>
      </w:r>
    </w:p>
    <w:p w:rsidR="00B11926" w:rsidRPr="00F55930" w:rsidRDefault="0030695D">
      <w:pPr>
        <w:spacing w:before="100" w:beforeAutospacing="1" w:after="100" w:afterAutospacing="1"/>
        <w:jc w:val="center"/>
        <w:rPr>
          <w:sz w:val="24"/>
          <w:szCs w:val="24"/>
          <w:lang w:val="en-US"/>
        </w:rPr>
      </w:pPr>
      <w:r w:rsidRPr="00F55930">
        <w:rPr>
          <w:noProof/>
          <w:sz w:val="24"/>
          <w:szCs w:val="24"/>
          <w:lang w:eastAsia="nl-NL"/>
        </w:rPr>
        <w:drawing>
          <wp:inline distT="0" distB="0" distL="0" distR="0" wp14:anchorId="49803BBC" wp14:editId="57807C55">
            <wp:extent cx="5732314" cy="3991626"/>
            <wp:effectExtent l="0" t="0" r="1905" b="8890"/>
            <wp:docPr id="14" name="Picture 14"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raphic"/>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4634" cy="3993241"/>
                    </a:xfrm>
                    <a:prstGeom prst="rect">
                      <a:avLst/>
                    </a:prstGeom>
                    <a:noFill/>
                    <a:ln>
                      <a:noFill/>
                    </a:ln>
                  </pic:spPr>
                </pic:pic>
              </a:graphicData>
            </a:graphic>
          </wp:inline>
        </w:drawing>
      </w:r>
      <w:r w:rsidR="00CB7FFA" w:rsidRPr="00F55930">
        <w:rPr>
          <w:sz w:val="24"/>
          <w:szCs w:val="24"/>
          <w:lang w:val="en-US"/>
        </w:rPr>
        <w:br/>
      </w:r>
      <w:r w:rsidR="00B11926" w:rsidRPr="00F55930">
        <w:rPr>
          <w:rFonts w:eastAsia="Times New Roman"/>
          <w:i/>
          <w:iCs/>
          <w:color w:val="000000"/>
          <w:sz w:val="24"/>
          <w:szCs w:val="24"/>
          <w:lang w:val="en-US"/>
        </w:rPr>
        <w:t>Example of SDG Planning Board with columns 1-2-3-4 filled</w:t>
      </w:r>
    </w:p>
    <w:p w:rsidR="00B11926" w:rsidRDefault="00B11926" w:rsidP="003048B5">
      <w:pPr>
        <w:pStyle w:val="MMTopic1"/>
        <w:numPr>
          <w:ilvl w:val="0"/>
          <w:numId w:val="7"/>
        </w:numPr>
        <w:rPr>
          <w:lang w:val="en-US"/>
        </w:rPr>
      </w:pPr>
      <w:r w:rsidRPr="00B11926">
        <w:rPr>
          <w:lang w:val="en-US"/>
        </w:rPr>
        <w:lastRenderedPageBreak/>
        <w:t>Evaluation and follow-up (Plenary)</w:t>
      </w:r>
    </w:p>
    <w:p w:rsidR="00B11926" w:rsidRPr="00F55930" w:rsidRDefault="00B11926">
      <w:pPr>
        <w:spacing w:before="100" w:beforeAutospacing="1" w:after="100" w:afterAutospacing="1"/>
        <w:rPr>
          <w:sz w:val="24"/>
          <w:szCs w:val="24"/>
          <w:lang w:val="en-US"/>
        </w:rPr>
      </w:pPr>
      <w:r w:rsidRPr="00F55930">
        <w:rPr>
          <w:rFonts w:eastAsia="Times New Roman"/>
          <w:b/>
          <w:color w:val="000000"/>
          <w:sz w:val="24"/>
          <w:szCs w:val="24"/>
          <w:lang w:val="en-US"/>
        </w:rPr>
        <w:t>The goal of this step is to make arrangements for the follow-up and evaluation of the meeting.</w:t>
      </w:r>
    </w:p>
    <w:p w:rsidR="00B11926" w:rsidRPr="00F55930" w:rsidRDefault="0030695D">
      <w:pPr>
        <w:spacing w:before="100" w:beforeAutospacing="1" w:after="100" w:afterAutospacing="1"/>
        <w:jc w:val="center"/>
        <w:rPr>
          <w:sz w:val="24"/>
          <w:szCs w:val="24"/>
        </w:rPr>
      </w:pPr>
      <w:r w:rsidRPr="00F55930">
        <w:rPr>
          <w:noProof/>
          <w:sz w:val="24"/>
          <w:szCs w:val="24"/>
          <w:lang w:eastAsia="nl-NL"/>
        </w:rPr>
        <w:drawing>
          <wp:inline distT="0" distB="0" distL="0" distR="0" wp14:anchorId="772E9BF9" wp14:editId="52228A27">
            <wp:extent cx="5198745" cy="1737360"/>
            <wp:effectExtent l="0" t="0" r="1905" b="0"/>
            <wp:docPr id="15" name="Picture 15" descr="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aphic"/>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98745" cy="1737360"/>
                    </a:xfrm>
                    <a:prstGeom prst="rect">
                      <a:avLst/>
                    </a:prstGeom>
                    <a:noFill/>
                    <a:ln>
                      <a:noFill/>
                    </a:ln>
                  </pic:spPr>
                </pic:pic>
              </a:graphicData>
            </a:graphic>
          </wp:inline>
        </w:drawing>
      </w:r>
      <w:r w:rsidR="00B11926" w:rsidRPr="00F55930">
        <w:rPr>
          <w:sz w:val="24"/>
          <w:szCs w:val="24"/>
          <w:lang w:val="en-US"/>
        </w:rPr>
        <w:br/>
      </w:r>
      <w:r w:rsidR="00B11926" w:rsidRPr="00F55930">
        <w:rPr>
          <w:rFonts w:eastAsia="Times New Roman"/>
          <w:i/>
          <w:color w:val="000000"/>
          <w:sz w:val="24"/>
          <w:szCs w:val="24"/>
        </w:rPr>
        <w:t>Step 6 and its substeps</w:t>
      </w:r>
    </w:p>
    <w:p w:rsidR="00B11926" w:rsidRPr="00F55930" w:rsidRDefault="00B11926" w:rsidP="00B11926">
      <w:pPr>
        <w:widowControl w:val="0"/>
        <w:numPr>
          <w:ilvl w:val="0"/>
          <w:numId w:val="6"/>
        </w:numPr>
        <w:autoSpaceDE w:val="0"/>
        <w:autoSpaceDN w:val="0"/>
        <w:adjustRightInd w:val="0"/>
        <w:spacing w:before="56" w:after="113" w:line="240" w:lineRule="auto"/>
        <w:ind w:left="580" w:hanging="360"/>
        <w:rPr>
          <w:sz w:val="24"/>
          <w:szCs w:val="24"/>
        </w:rPr>
      </w:pPr>
      <w:r w:rsidRPr="00F55930">
        <w:rPr>
          <w:rFonts w:eastAsia="Times New Roman"/>
          <w:b/>
          <w:color w:val="000000"/>
          <w:sz w:val="24"/>
          <w:szCs w:val="24"/>
          <w:lang w:val="en-US"/>
        </w:rPr>
        <w:t xml:space="preserve">Submit the Fab Lab SDG Profile Registration Form via </w:t>
      </w:r>
      <w:hyperlink r:id="rId45" w:history="1">
        <w:r w:rsidRPr="00F55930">
          <w:rPr>
            <w:rFonts w:eastAsia="Times New Roman"/>
            <w:b/>
            <w:color w:val="0000FF"/>
            <w:sz w:val="24"/>
            <w:szCs w:val="24"/>
            <w:u w:val="single"/>
            <w:lang w:val="en-US"/>
          </w:rPr>
          <w:t>https://bit.ly/fabxlive-sdgs</w:t>
        </w:r>
      </w:hyperlink>
      <w:r w:rsidRPr="00F55930">
        <w:rPr>
          <w:rFonts w:eastAsia="Times New Roman"/>
          <w:b/>
          <w:color w:val="000000"/>
          <w:sz w:val="24"/>
          <w:szCs w:val="24"/>
          <w:lang w:val="en-US"/>
        </w:rPr>
        <w:t xml:space="preserve">. </w:t>
      </w:r>
      <w:r w:rsidRPr="00F55930">
        <w:rPr>
          <w:sz w:val="24"/>
          <w:szCs w:val="24"/>
        </w:rPr>
        <w:t>Please allow two business days for processing</w:t>
      </w:r>
    </w:p>
    <w:p w:rsidR="00B11926" w:rsidRPr="00F55930" w:rsidRDefault="00B11926" w:rsidP="00B11926">
      <w:pPr>
        <w:widowControl w:val="0"/>
        <w:numPr>
          <w:ilvl w:val="0"/>
          <w:numId w:val="6"/>
        </w:numPr>
        <w:autoSpaceDE w:val="0"/>
        <w:autoSpaceDN w:val="0"/>
        <w:adjustRightInd w:val="0"/>
        <w:spacing w:before="56" w:after="113" w:line="240" w:lineRule="auto"/>
        <w:ind w:left="580" w:hanging="360"/>
        <w:rPr>
          <w:sz w:val="24"/>
          <w:szCs w:val="24"/>
          <w:lang w:val="en-US"/>
        </w:rPr>
      </w:pPr>
      <w:r w:rsidRPr="00F55930">
        <w:rPr>
          <w:rFonts w:eastAsia="Times New Roman"/>
          <w:b/>
          <w:color w:val="000000"/>
          <w:sz w:val="24"/>
          <w:szCs w:val="24"/>
          <w:lang w:val="en-US"/>
        </w:rPr>
        <w:t xml:space="preserve">Fill and submit the evaluation form via </w:t>
      </w:r>
      <w:hyperlink r:id="rId46" w:history="1">
        <w:r w:rsidRPr="00F55930">
          <w:rPr>
            <w:rFonts w:eastAsia="Times New Roman"/>
            <w:b/>
            <w:color w:val="0000FF"/>
            <w:sz w:val="24"/>
            <w:szCs w:val="24"/>
            <w:u w:val="single"/>
            <w:lang w:val="en-US"/>
          </w:rPr>
          <w:t>https://bit.ly/fabxlive-sdgs</w:t>
        </w:r>
      </w:hyperlink>
      <w:r w:rsidRPr="00F55930">
        <w:rPr>
          <w:rFonts w:eastAsia="Times New Roman"/>
          <w:b/>
          <w:color w:val="000000"/>
          <w:sz w:val="24"/>
          <w:szCs w:val="24"/>
          <w:lang w:val="en-US"/>
        </w:rPr>
        <w:t>.</w:t>
      </w:r>
    </w:p>
    <w:p w:rsidR="003048B5" w:rsidRPr="00F822A9" w:rsidRDefault="003048B5">
      <w:pPr>
        <w:rPr>
          <w:rFonts w:asciiTheme="majorHAnsi" w:eastAsiaTheme="majorEastAsia" w:hAnsiTheme="majorHAnsi" w:cstheme="majorBidi"/>
          <w:b/>
          <w:bCs/>
          <w:color w:val="365F91" w:themeColor="accent1" w:themeShade="BF"/>
          <w:sz w:val="24"/>
          <w:szCs w:val="24"/>
          <w:lang w:val="en-US"/>
        </w:rPr>
      </w:pPr>
      <w:r w:rsidRPr="00F822A9">
        <w:rPr>
          <w:sz w:val="24"/>
          <w:szCs w:val="24"/>
          <w:lang w:val="en-US"/>
        </w:rPr>
        <w:br w:type="page"/>
      </w:r>
    </w:p>
    <w:p w:rsidR="00B11926" w:rsidRDefault="00B11926" w:rsidP="003048B5">
      <w:pPr>
        <w:pStyle w:val="MMTopic1"/>
        <w:numPr>
          <w:ilvl w:val="0"/>
          <w:numId w:val="7"/>
        </w:numPr>
      </w:pPr>
      <w:r>
        <w:lastRenderedPageBreak/>
        <w:t>Appendices</w:t>
      </w:r>
    </w:p>
    <w:p w:rsidR="003C67DC" w:rsidRPr="00F55930" w:rsidRDefault="003C67DC">
      <w:pPr>
        <w:rPr>
          <w:sz w:val="24"/>
          <w:szCs w:val="24"/>
        </w:rPr>
      </w:pPr>
      <w:r w:rsidRPr="00F55930">
        <w:rPr>
          <w:sz w:val="24"/>
          <w:szCs w:val="24"/>
        </w:rPr>
        <w:br w:type="page"/>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523"/>
        <w:gridCol w:w="525"/>
        <w:gridCol w:w="4522"/>
      </w:tblGrid>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sz w:val="24"/>
                <w:szCs w:val="24"/>
                <w:lang w:val="en-US" w:eastAsia="nl-NL"/>
              </w:rPr>
              <w:lastRenderedPageBreak/>
              <w:t xml:space="preserve">SDG Planning Board </w:t>
            </w:r>
          </w:p>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r w:rsidRPr="00F55930">
              <w:rPr>
                <w:rFonts w:ascii="Segoe UI" w:hAnsi="Segoe UI" w:cs="Segoe UI"/>
                <w:sz w:val="24"/>
                <w:szCs w:val="24"/>
                <w:lang w:val="en-US" w:eastAsia="nl-NL"/>
              </w:rPr>
              <w:t>FAB LAB:</w:t>
            </w: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noProof/>
                <w:sz w:val="24"/>
                <w:szCs w:val="24"/>
                <w:lang w:eastAsia="nl-NL"/>
              </w:rPr>
              <w:drawing>
                <wp:anchor distT="0" distB="0" distL="114300" distR="114300" simplePos="0" relativeHeight="251702272" behindDoc="0" locked="0" layoutInCell="1" allowOverlap="1" wp14:anchorId="121AED30" wp14:editId="2E09F6F2">
                  <wp:simplePos x="0" y="0"/>
                  <wp:positionH relativeFrom="margin">
                    <wp:posOffset>635</wp:posOffset>
                  </wp:positionH>
                  <wp:positionV relativeFrom="margin">
                    <wp:posOffset>163830</wp:posOffset>
                  </wp:positionV>
                  <wp:extent cx="1363980" cy="1358265"/>
                  <wp:effectExtent l="0" t="0" r="7620" b="0"/>
                  <wp:wrapSquare wrapText="bothSides"/>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sz w:val="24"/>
                <w:szCs w:val="24"/>
                <w:lang w:val="en-US" w:eastAsia="nl-NL"/>
              </w:rPr>
              <w:t>Determine the SDG-profile for your fab lab</w:t>
            </w:r>
            <w:r w:rsidR="003C67DC" w:rsidRPr="00F55930">
              <w:rPr>
                <w:rFonts w:ascii="Segoe UI" w:hAnsi="Segoe UI" w:cs="Segoe UI"/>
                <w:noProof/>
                <w:color w:val="0F252D"/>
                <w:sz w:val="24"/>
                <w:szCs w:val="24"/>
                <w:lang w:val="en-US" w:eastAsia="nl-NL"/>
              </w:rPr>
              <w:t xml:space="preserve"> </w:t>
            </w: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jc w:val="center"/>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noProof/>
                <w:sz w:val="24"/>
                <w:szCs w:val="24"/>
                <w:lang w:eastAsia="nl-NL"/>
              </w:rPr>
              <w:lastRenderedPageBreak/>
              <w:drawing>
                <wp:anchor distT="0" distB="0" distL="114300" distR="114300" simplePos="0" relativeHeight="251708416" behindDoc="0" locked="0" layoutInCell="1" allowOverlap="1" wp14:anchorId="4F5377B5" wp14:editId="502433C5">
                  <wp:simplePos x="0" y="0"/>
                  <wp:positionH relativeFrom="margin">
                    <wp:posOffset>-22860</wp:posOffset>
                  </wp:positionH>
                  <wp:positionV relativeFrom="margin">
                    <wp:posOffset>120015</wp:posOffset>
                  </wp:positionV>
                  <wp:extent cx="1363980" cy="1358265"/>
                  <wp:effectExtent l="0" t="0" r="7620" b="0"/>
                  <wp:wrapSquare wrapText="bothSides"/>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color w:val="0F252D"/>
                <w:sz w:val="24"/>
                <w:szCs w:val="24"/>
                <w:lang w:val="en-US" w:eastAsia="nl-NL"/>
              </w:rPr>
              <w:t>Plan a better match with your SDG profile</w:t>
            </w:r>
          </w:p>
          <w:p w:rsidR="003C67DC" w:rsidRPr="00F55930" w:rsidRDefault="003C67DC" w:rsidP="007241DD">
            <w:pPr>
              <w:autoSpaceDE w:val="0"/>
              <w:autoSpaceDN w:val="0"/>
              <w:adjustRightInd w:val="0"/>
              <w:spacing w:after="0" w:line="240" w:lineRule="auto"/>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D24916" w:rsidP="003C67DC">
            <w:pPr>
              <w:autoSpaceDE w:val="0"/>
              <w:autoSpaceDN w:val="0"/>
              <w:adjustRightInd w:val="0"/>
              <w:spacing w:after="0" w:line="240" w:lineRule="auto"/>
              <w:rPr>
                <w:rFonts w:ascii="Segoe UI" w:hAnsi="Segoe UI" w:cs="Segoe UI"/>
                <w:color w:val="0F252D"/>
                <w:sz w:val="24"/>
                <w:szCs w:val="24"/>
                <w:lang w:val="en-US" w:eastAsia="nl-NL"/>
              </w:rPr>
            </w:pPr>
            <w:r w:rsidRPr="00F55930">
              <w:rPr>
                <w:rFonts w:ascii="Segoe UI" w:hAnsi="Segoe UI" w:cs="Segoe UI"/>
                <w:noProof/>
                <w:color w:val="0F252D"/>
                <w:sz w:val="24"/>
                <w:szCs w:val="24"/>
                <w:lang w:eastAsia="nl-NL"/>
              </w:rPr>
              <w:drawing>
                <wp:anchor distT="0" distB="0" distL="114300" distR="114300" simplePos="0" relativeHeight="251710464" behindDoc="0" locked="0" layoutInCell="1" allowOverlap="1" wp14:anchorId="17E2DE51" wp14:editId="7577836B">
                  <wp:simplePos x="0" y="0"/>
                  <wp:positionH relativeFrom="margin">
                    <wp:posOffset>0</wp:posOffset>
                  </wp:positionH>
                  <wp:positionV relativeFrom="margin">
                    <wp:posOffset>120015</wp:posOffset>
                  </wp:positionV>
                  <wp:extent cx="1363980" cy="1358265"/>
                  <wp:effectExtent l="0" t="0" r="7620" b="0"/>
                  <wp:wrapSquare wrapText="bothSides"/>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63980"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7DC" w:rsidRPr="00F55930">
              <w:rPr>
                <w:rFonts w:ascii="Segoe UI" w:hAnsi="Segoe UI" w:cs="Segoe UI"/>
                <w:color w:val="0F252D"/>
                <w:sz w:val="24"/>
                <w:szCs w:val="24"/>
                <w:lang w:val="en-US" w:eastAsia="nl-NL"/>
              </w:rPr>
              <w:t>Identify new opportunities for the fab lab network</w:t>
            </w:r>
          </w:p>
          <w:p w:rsidR="003C67DC" w:rsidRPr="00F55930" w:rsidRDefault="003C67DC" w:rsidP="007241DD">
            <w:pPr>
              <w:autoSpaceDE w:val="0"/>
              <w:autoSpaceDN w:val="0"/>
              <w:adjustRightInd w:val="0"/>
              <w:spacing w:after="0" w:line="240" w:lineRule="auto"/>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3C67DC" w:rsidP="007241DD">
            <w:pPr>
              <w:rPr>
                <w:sz w:val="24"/>
                <w:szCs w:val="24"/>
                <w:lang w:val="en-US"/>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rPr>
                <w:sz w:val="24"/>
                <w:szCs w:val="24"/>
                <w:lang w:val="en-US"/>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c>
          <w:tcPr>
            <w:tcW w:w="567" w:type="dxa"/>
            <w:shd w:val="clear" w:color="auto" w:fill="auto"/>
          </w:tcPr>
          <w:p w:rsidR="003C67DC" w:rsidRPr="00F55930" w:rsidRDefault="003C67DC" w:rsidP="007241DD">
            <w:pPr>
              <w:rPr>
                <w:sz w:val="24"/>
                <w:szCs w:val="24"/>
                <w:lang w:val="en-US"/>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sz w:val="24"/>
                <w:szCs w:val="24"/>
                <w:lang w:val="en-US" w:eastAsia="nl-NL"/>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c>
          <w:tcPr>
            <w:tcW w:w="567" w:type="dxa"/>
            <w:shd w:val="clear" w:color="auto" w:fill="auto"/>
          </w:tcPr>
          <w:p w:rsidR="003C67DC" w:rsidRPr="00F55930" w:rsidRDefault="003C67DC" w:rsidP="007241DD">
            <w:pPr>
              <w:rPr>
                <w:rFonts w:ascii="Segoe UI" w:hAnsi="Segoe UI" w:cs="Segoe UI"/>
                <w:color w:val="0F252D"/>
                <w:sz w:val="24"/>
                <w:szCs w:val="24"/>
                <w:lang w:val="en-US" w:eastAsia="nl-NL"/>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r>
      <w:tr w:rsidR="003C67DC" w:rsidRPr="00F822A9" w:rsidTr="003C67DC">
        <w:trPr>
          <w:cantSplit/>
          <w:trHeight w:hRule="exact" w:val="2778"/>
        </w:trPr>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c>
          <w:tcPr>
            <w:tcW w:w="567" w:type="dxa"/>
            <w:shd w:val="clear" w:color="auto" w:fill="auto"/>
          </w:tcPr>
          <w:p w:rsidR="003C67DC" w:rsidRPr="00F55930" w:rsidRDefault="003C67DC" w:rsidP="007241DD">
            <w:pPr>
              <w:rPr>
                <w:rFonts w:ascii="Segoe UI" w:hAnsi="Segoe UI" w:cs="Segoe UI"/>
                <w:color w:val="0F252D"/>
                <w:sz w:val="24"/>
                <w:szCs w:val="24"/>
                <w:lang w:val="en-US" w:eastAsia="nl-NL"/>
              </w:rPr>
            </w:pPr>
          </w:p>
        </w:tc>
        <w:tc>
          <w:tcPr>
            <w:tcW w:w="4820" w:type="dxa"/>
            <w:shd w:val="clear" w:color="auto" w:fill="auto"/>
          </w:tcPr>
          <w:p w:rsidR="003C67DC" w:rsidRPr="00F55930" w:rsidRDefault="003C67DC" w:rsidP="007241DD">
            <w:pPr>
              <w:autoSpaceDE w:val="0"/>
              <w:autoSpaceDN w:val="0"/>
              <w:adjustRightInd w:val="0"/>
              <w:spacing w:after="0" w:line="240" w:lineRule="auto"/>
              <w:rPr>
                <w:rFonts w:ascii="Segoe UI" w:hAnsi="Segoe UI" w:cs="Segoe UI"/>
                <w:color w:val="0F252D"/>
                <w:sz w:val="24"/>
                <w:szCs w:val="24"/>
                <w:lang w:val="en-US" w:eastAsia="nl-NL"/>
              </w:rPr>
            </w:pPr>
          </w:p>
        </w:tc>
      </w:tr>
    </w:tbl>
    <w:p w:rsidR="00B11926" w:rsidRPr="00F55930" w:rsidRDefault="00B11926" w:rsidP="00F822A9">
      <w:pPr>
        <w:rPr>
          <w:sz w:val="24"/>
          <w:szCs w:val="24"/>
          <w:lang w:val="en-US"/>
        </w:rPr>
      </w:pPr>
    </w:p>
    <w:sectPr w:rsidR="00B11926" w:rsidRPr="00F55930" w:rsidSect="00F822A9">
      <w:footerReference w:type="default" r:id="rId48"/>
      <w:pgSz w:w="11906" w:h="16838" w:code="9"/>
      <w:pgMar w:top="1077" w:right="1134" w:bottom="1077" w:left="1418"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440B" w:rsidRDefault="0034440B" w:rsidP="00D563EB">
      <w:pPr>
        <w:spacing w:after="0" w:line="240" w:lineRule="auto"/>
      </w:pPr>
      <w:r>
        <w:separator/>
      </w:r>
    </w:p>
  </w:endnote>
  <w:endnote w:type="continuationSeparator" w:id="0">
    <w:p w:rsidR="0034440B" w:rsidRDefault="0034440B" w:rsidP="00D563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8662885"/>
      <w:docPartObj>
        <w:docPartGallery w:val="Page Numbers (Bottom of Page)"/>
        <w:docPartUnique/>
      </w:docPartObj>
    </w:sdtPr>
    <w:sdtEndPr>
      <w:rPr>
        <w:noProof/>
      </w:rPr>
    </w:sdtEndPr>
    <w:sdtContent>
      <w:p w:rsidR="00D563EB" w:rsidRDefault="00D563EB">
        <w:pPr>
          <w:pStyle w:val="Footer"/>
          <w:jc w:val="right"/>
        </w:pPr>
        <w:r>
          <w:fldChar w:fldCharType="begin"/>
        </w:r>
        <w:r>
          <w:instrText xml:space="preserve"> PAGE   \* MERGEFORMAT </w:instrText>
        </w:r>
        <w:r>
          <w:fldChar w:fldCharType="separate"/>
        </w:r>
        <w:r w:rsidR="00F822A9">
          <w:rPr>
            <w:noProof/>
          </w:rPr>
          <w:t>8</w:t>
        </w:r>
        <w:r>
          <w:rPr>
            <w:noProof/>
          </w:rPr>
          <w:fldChar w:fldCharType="end"/>
        </w:r>
      </w:p>
    </w:sdtContent>
  </w:sdt>
  <w:p w:rsidR="00D563EB" w:rsidRDefault="00D563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440B" w:rsidRDefault="0034440B" w:rsidP="00D563EB">
      <w:pPr>
        <w:spacing w:after="0" w:line="240" w:lineRule="auto"/>
      </w:pPr>
      <w:r>
        <w:separator/>
      </w:r>
    </w:p>
  </w:footnote>
  <w:footnote w:type="continuationSeparator" w:id="0">
    <w:p w:rsidR="0034440B" w:rsidRDefault="0034440B" w:rsidP="00D563E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43893"/>
    <w:multiLevelType w:val="singleLevel"/>
    <w:tmpl w:val="6FC41C64"/>
    <w:name w:val="Callout Template"/>
    <w:lvl w:ilvl="0">
      <w:start w:val="1"/>
      <w:numFmt w:val="decimal"/>
      <w:suff w:val="space"/>
      <w:lvlText w:val="="/>
      <w:lvlJc w:val="left"/>
      <w:pPr>
        <w:ind w:left="200" w:hanging="200"/>
      </w:pPr>
      <w:rPr>
        <w:rFonts w:ascii="Webdings" w:hAnsi="Webdings"/>
        <w:sz w:val="16"/>
      </w:rPr>
    </w:lvl>
  </w:abstractNum>
  <w:abstractNum w:abstractNumId="1">
    <w:nsid w:val="28E45B14"/>
    <w:multiLevelType w:val="multilevel"/>
    <w:tmpl w:val="97981590"/>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nsid w:val="5F1C0D80"/>
    <w:multiLevelType w:val="multilevel"/>
    <w:tmpl w:val="00000001"/>
    <w:name w:val="HTML-List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3">
    <w:nsid w:val="5F1C0D81"/>
    <w:multiLevelType w:val="multilevel"/>
    <w:tmpl w:val="00000002"/>
    <w:name w:val="HTML-List2"/>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4">
    <w:nsid w:val="5F1C0D82"/>
    <w:multiLevelType w:val="multilevel"/>
    <w:tmpl w:val="00000003"/>
    <w:name w:val="HTML-List3"/>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5">
    <w:nsid w:val="5F1C0D83"/>
    <w:multiLevelType w:val="multilevel"/>
    <w:tmpl w:val="0000000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
    <w:nsid w:val="5F1C0D84"/>
    <w:multiLevelType w:val="multilevel"/>
    <w:tmpl w:val="0000000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7">
    <w:nsid w:val="5F1C0D87"/>
    <w:multiLevelType w:val="multilevel"/>
    <w:tmpl w:val="00000001"/>
    <w:lvl w:ilvl="0">
      <w:start w:val="1"/>
      <w:numFmt w:val="bullet"/>
      <w:lvlText w:val="·"/>
      <w:lvlJc w:val="left"/>
      <w:rPr>
        <w:rFonts w:ascii="Symbol" w:hAnsi="Symbol" w:cs="Symbol"/>
        <w:color w:val="000000"/>
        <w:sz w:val="20"/>
      </w:rPr>
    </w:lvl>
    <w:lvl w:ilvl="1">
      <w:start w:val="1"/>
      <w:numFmt w:val="bullet"/>
      <w:lvlText w:val="·"/>
      <w:lvlJc w:val="left"/>
      <w:rPr>
        <w:rFonts w:ascii="Symbol" w:hAnsi="Symbol" w:cs="Symbol"/>
        <w:color w:val="000000"/>
        <w:sz w:val="20"/>
      </w:rPr>
    </w:lvl>
    <w:lvl w:ilvl="2">
      <w:start w:val="1"/>
      <w:numFmt w:val="bullet"/>
      <w:lvlText w:val="·"/>
      <w:lvlJc w:val="left"/>
      <w:rPr>
        <w:rFonts w:ascii="Symbol" w:hAnsi="Symbol" w:cs="Symbol"/>
        <w:color w:val="000000"/>
        <w:sz w:val="20"/>
      </w:rPr>
    </w:lvl>
    <w:lvl w:ilvl="3">
      <w:start w:val="1"/>
      <w:numFmt w:val="bullet"/>
      <w:lvlText w:val="·"/>
      <w:lvlJc w:val="left"/>
      <w:rPr>
        <w:rFonts w:ascii="Symbol" w:hAnsi="Symbol" w:cs="Symbol"/>
        <w:color w:val="000000"/>
        <w:sz w:val="20"/>
      </w:rPr>
    </w:lvl>
    <w:lvl w:ilvl="4">
      <w:start w:val="1"/>
      <w:numFmt w:val="bullet"/>
      <w:lvlText w:val="·"/>
      <w:lvlJc w:val="left"/>
      <w:rPr>
        <w:rFonts w:ascii="Symbol" w:hAnsi="Symbol" w:cs="Symbol"/>
        <w:color w:val="000000"/>
        <w:sz w:val="20"/>
      </w:rPr>
    </w:lvl>
    <w:lvl w:ilvl="5">
      <w:start w:val="1"/>
      <w:numFmt w:val="bullet"/>
      <w:lvlText w:val="·"/>
      <w:lvlJc w:val="left"/>
      <w:rPr>
        <w:rFonts w:ascii="Symbol" w:hAnsi="Symbol" w:cs="Symbol"/>
        <w:color w:val="000000"/>
        <w:sz w:val="20"/>
      </w:rPr>
    </w:lvl>
    <w:lvl w:ilvl="6">
      <w:start w:val="1"/>
      <w:numFmt w:val="bullet"/>
      <w:lvlText w:val="·"/>
      <w:lvlJc w:val="left"/>
      <w:rPr>
        <w:rFonts w:ascii="Symbol" w:hAnsi="Symbol" w:cs="Symbol"/>
        <w:color w:val="000000"/>
        <w:sz w:val="20"/>
      </w:rPr>
    </w:lvl>
    <w:lvl w:ilvl="7">
      <w:start w:val="1"/>
      <w:numFmt w:val="decimal"/>
      <w:lvlText w:val="%8."/>
      <w:lvlJc w:val="left"/>
    </w:lvl>
    <w:lvl w:ilvl="8">
      <w:start w:val="1"/>
      <w:numFmt w:val="decimal"/>
      <w:lvlText w:val="%9."/>
      <w:lvlJc w:val="left"/>
    </w:lvl>
  </w:abstractNum>
  <w:abstractNum w:abstractNumId="8">
    <w:nsid w:val="636D13B1"/>
    <w:multiLevelType w:val="hybridMultilevel"/>
    <w:tmpl w:val="39A8328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6B5436DA"/>
    <w:multiLevelType w:val="multilevel"/>
    <w:tmpl w:val="0413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
  </w:num>
  <w:num w:numId="2">
    <w:abstractNumId w:val="3"/>
  </w:num>
  <w:num w:numId="3">
    <w:abstractNumId w:val="4"/>
  </w:num>
  <w:num w:numId="4">
    <w:abstractNumId w:val="5"/>
  </w:num>
  <w:num w:numId="5">
    <w:abstractNumId w:val="6"/>
  </w:num>
  <w:num w:numId="6">
    <w:abstractNumId w:val="7"/>
  </w:num>
  <w:num w:numId="7">
    <w:abstractNumId w:val="8"/>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1"/>
  <w:hideSpelling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3933"/>
    <w:rsid w:val="001267D2"/>
    <w:rsid w:val="003048B5"/>
    <w:rsid w:val="0030695D"/>
    <w:rsid w:val="0034440B"/>
    <w:rsid w:val="003C67DC"/>
    <w:rsid w:val="004E1541"/>
    <w:rsid w:val="0062177D"/>
    <w:rsid w:val="007A583F"/>
    <w:rsid w:val="007E3933"/>
    <w:rsid w:val="00B11926"/>
    <w:rsid w:val="00CB7FFA"/>
    <w:rsid w:val="00D24916"/>
    <w:rsid w:val="00D563EB"/>
    <w:rsid w:val="00E5608B"/>
    <w:rsid w:val="00F55930"/>
    <w:rsid w:val="00F822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1192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1192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192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11926"/>
    <w:rPr>
      <w:rFonts w:asciiTheme="majorHAnsi" w:eastAsiaTheme="majorEastAsia" w:hAnsiTheme="majorHAnsi" w:cstheme="majorBidi"/>
      <w:color w:val="17365D" w:themeColor="text2" w:themeShade="BF"/>
      <w:spacing w:val="5"/>
      <w:kern w:val="28"/>
      <w:sz w:val="52"/>
      <w:szCs w:val="52"/>
    </w:rPr>
  </w:style>
  <w:style w:type="paragraph" w:customStyle="1" w:styleId="MMTitle">
    <w:name w:val="MM Title"/>
    <w:basedOn w:val="Title"/>
    <w:link w:val="MMTitleChar"/>
    <w:rsid w:val="00B11926"/>
  </w:style>
  <w:style w:type="character" w:customStyle="1" w:styleId="MMTitleChar">
    <w:name w:val="MM Title Char"/>
    <w:basedOn w:val="TitleChar"/>
    <w:link w:val="MMTitle"/>
    <w:rsid w:val="00B1192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119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1926"/>
    <w:rPr>
      <w:rFonts w:ascii="Tahoma" w:hAnsi="Tahoma" w:cs="Tahoma"/>
      <w:sz w:val="16"/>
      <w:szCs w:val="16"/>
    </w:rPr>
  </w:style>
  <w:style w:type="paragraph" w:customStyle="1" w:styleId="MMMapGraphic">
    <w:name w:val="MM Map Graphic"/>
    <w:basedOn w:val="Normal"/>
    <w:link w:val="MMMapGraphicChar"/>
    <w:rsid w:val="00B11926"/>
    <w:rPr>
      <w:lang w:val="en-US"/>
    </w:rPr>
  </w:style>
  <w:style w:type="character" w:customStyle="1" w:styleId="MMMapGraphicChar">
    <w:name w:val="MM Map Graphic Char"/>
    <w:basedOn w:val="DefaultParagraphFont"/>
    <w:link w:val="MMMapGraphic"/>
    <w:rsid w:val="00B11926"/>
    <w:rPr>
      <w:lang w:val="en-US"/>
    </w:rPr>
  </w:style>
  <w:style w:type="paragraph" w:customStyle="1" w:styleId="MMHyperlink">
    <w:name w:val="MM Hyperlink"/>
    <w:basedOn w:val="Normal"/>
    <w:link w:val="MMHyperlinkChar"/>
    <w:rsid w:val="00B11926"/>
  </w:style>
  <w:style w:type="character" w:customStyle="1" w:styleId="MMHyperlinkChar">
    <w:name w:val="MM Hyperlink Char"/>
    <w:basedOn w:val="DefaultParagraphFont"/>
    <w:link w:val="MMHyperlink"/>
    <w:rsid w:val="00B11926"/>
  </w:style>
  <w:style w:type="character" w:styleId="Hyperlink">
    <w:name w:val="Hyperlink"/>
    <w:basedOn w:val="DefaultParagraphFont"/>
    <w:uiPriority w:val="99"/>
    <w:unhideWhenUsed/>
    <w:rsid w:val="00B11926"/>
    <w:rPr>
      <w:color w:val="0000FF" w:themeColor="hyperlink"/>
      <w:u w:val="single"/>
    </w:rPr>
  </w:style>
  <w:style w:type="paragraph" w:customStyle="1" w:styleId="MMEmpty">
    <w:name w:val="MM Empty"/>
    <w:basedOn w:val="Normal"/>
    <w:link w:val="MMEmptyChar"/>
    <w:rsid w:val="00B11926"/>
    <w:rPr>
      <w:lang w:val="en-US"/>
    </w:rPr>
  </w:style>
  <w:style w:type="character" w:customStyle="1" w:styleId="MMEmptyChar">
    <w:name w:val="MM Empty Char"/>
    <w:basedOn w:val="DefaultParagraphFont"/>
    <w:link w:val="MMEmpty"/>
    <w:rsid w:val="00B11926"/>
    <w:rPr>
      <w:lang w:val="en-US"/>
    </w:rPr>
  </w:style>
  <w:style w:type="character" w:customStyle="1" w:styleId="Heading1Char">
    <w:name w:val="Heading 1 Char"/>
    <w:basedOn w:val="DefaultParagraphFont"/>
    <w:link w:val="Heading1"/>
    <w:uiPriority w:val="9"/>
    <w:rsid w:val="00B11926"/>
    <w:rPr>
      <w:rFonts w:asciiTheme="majorHAnsi" w:eastAsiaTheme="majorEastAsia" w:hAnsiTheme="majorHAnsi" w:cstheme="majorBidi"/>
      <w:b/>
      <w:bCs/>
      <w:color w:val="365F91" w:themeColor="accent1" w:themeShade="BF"/>
      <w:sz w:val="28"/>
      <w:szCs w:val="28"/>
    </w:rPr>
  </w:style>
  <w:style w:type="paragraph" w:customStyle="1" w:styleId="MMTopic1">
    <w:name w:val="MM Topic 1"/>
    <w:basedOn w:val="Heading1"/>
    <w:link w:val="MMTopic1Char"/>
    <w:rsid w:val="00B11926"/>
  </w:style>
  <w:style w:type="character" w:customStyle="1" w:styleId="MMTopic1Char">
    <w:name w:val="MM Topic 1 Char"/>
    <w:basedOn w:val="Heading1Char"/>
    <w:link w:val="MMTopic1"/>
    <w:rsid w:val="00B1192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11926"/>
    <w:rPr>
      <w:rFonts w:asciiTheme="majorHAnsi" w:eastAsiaTheme="majorEastAsia" w:hAnsiTheme="majorHAnsi" w:cstheme="majorBidi"/>
      <w:b/>
      <w:bCs/>
      <w:color w:val="4F81BD" w:themeColor="accent1"/>
      <w:sz w:val="26"/>
      <w:szCs w:val="26"/>
    </w:rPr>
  </w:style>
  <w:style w:type="paragraph" w:customStyle="1" w:styleId="MMTopic2">
    <w:name w:val="MM Topic 2"/>
    <w:basedOn w:val="Heading2"/>
    <w:link w:val="MMTopic2Char"/>
    <w:rsid w:val="00B11926"/>
  </w:style>
  <w:style w:type="character" w:customStyle="1" w:styleId="MMTopic2Char">
    <w:name w:val="MM Topic 2 Char"/>
    <w:basedOn w:val="Heading2Char"/>
    <w:link w:val="MMTopic2"/>
    <w:rsid w:val="00B11926"/>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D563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563EB"/>
  </w:style>
  <w:style w:type="paragraph" w:styleId="Footer">
    <w:name w:val="footer"/>
    <w:basedOn w:val="Normal"/>
    <w:link w:val="FooterChar"/>
    <w:uiPriority w:val="99"/>
    <w:unhideWhenUsed/>
    <w:rsid w:val="00D563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D563E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1192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1192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192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11926"/>
    <w:rPr>
      <w:rFonts w:asciiTheme="majorHAnsi" w:eastAsiaTheme="majorEastAsia" w:hAnsiTheme="majorHAnsi" w:cstheme="majorBidi"/>
      <w:color w:val="17365D" w:themeColor="text2" w:themeShade="BF"/>
      <w:spacing w:val="5"/>
      <w:kern w:val="28"/>
      <w:sz w:val="52"/>
      <w:szCs w:val="52"/>
    </w:rPr>
  </w:style>
  <w:style w:type="paragraph" w:customStyle="1" w:styleId="MMTitle">
    <w:name w:val="MM Title"/>
    <w:basedOn w:val="Title"/>
    <w:link w:val="MMTitleChar"/>
    <w:rsid w:val="00B11926"/>
  </w:style>
  <w:style w:type="character" w:customStyle="1" w:styleId="MMTitleChar">
    <w:name w:val="MM Title Char"/>
    <w:basedOn w:val="TitleChar"/>
    <w:link w:val="MMTitle"/>
    <w:rsid w:val="00B11926"/>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B119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1926"/>
    <w:rPr>
      <w:rFonts w:ascii="Tahoma" w:hAnsi="Tahoma" w:cs="Tahoma"/>
      <w:sz w:val="16"/>
      <w:szCs w:val="16"/>
    </w:rPr>
  </w:style>
  <w:style w:type="paragraph" w:customStyle="1" w:styleId="MMMapGraphic">
    <w:name w:val="MM Map Graphic"/>
    <w:basedOn w:val="Normal"/>
    <w:link w:val="MMMapGraphicChar"/>
    <w:rsid w:val="00B11926"/>
    <w:rPr>
      <w:lang w:val="en-US"/>
    </w:rPr>
  </w:style>
  <w:style w:type="character" w:customStyle="1" w:styleId="MMMapGraphicChar">
    <w:name w:val="MM Map Graphic Char"/>
    <w:basedOn w:val="DefaultParagraphFont"/>
    <w:link w:val="MMMapGraphic"/>
    <w:rsid w:val="00B11926"/>
    <w:rPr>
      <w:lang w:val="en-US"/>
    </w:rPr>
  </w:style>
  <w:style w:type="paragraph" w:customStyle="1" w:styleId="MMHyperlink">
    <w:name w:val="MM Hyperlink"/>
    <w:basedOn w:val="Normal"/>
    <w:link w:val="MMHyperlinkChar"/>
    <w:rsid w:val="00B11926"/>
  </w:style>
  <w:style w:type="character" w:customStyle="1" w:styleId="MMHyperlinkChar">
    <w:name w:val="MM Hyperlink Char"/>
    <w:basedOn w:val="DefaultParagraphFont"/>
    <w:link w:val="MMHyperlink"/>
    <w:rsid w:val="00B11926"/>
  </w:style>
  <w:style w:type="character" w:styleId="Hyperlink">
    <w:name w:val="Hyperlink"/>
    <w:basedOn w:val="DefaultParagraphFont"/>
    <w:uiPriority w:val="99"/>
    <w:unhideWhenUsed/>
    <w:rsid w:val="00B11926"/>
    <w:rPr>
      <w:color w:val="0000FF" w:themeColor="hyperlink"/>
      <w:u w:val="single"/>
    </w:rPr>
  </w:style>
  <w:style w:type="paragraph" w:customStyle="1" w:styleId="MMEmpty">
    <w:name w:val="MM Empty"/>
    <w:basedOn w:val="Normal"/>
    <w:link w:val="MMEmptyChar"/>
    <w:rsid w:val="00B11926"/>
    <w:rPr>
      <w:lang w:val="en-US"/>
    </w:rPr>
  </w:style>
  <w:style w:type="character" w:customStyle="1" w:styleId="MMEmptyChar">
    <w:name w:val="MM Empty Char"/>
    <w:basedOn w:val="DefaultParagraphFont"/>
    <w:link w:val="MMEmpty"/>
    <w:rsid w:val="00B11926"/>
    <w:rPr>
      <w:lang w:val="en-US"/>
    </w:rPr>
  </w:style>
  <w:style w:type="character" w:customStyle="1" w:styleId="Heading1Char">
    <w:name w:val="Heading 1 Char"/>
    <w:basedOn w:val="DefaultParagraphFont"/>
    <w:link w:val="Heading1"/>
    <w:uiPriority w:val="9"/>
    <w:rsid w:val="00B11926"/>
    <w:rPr>
      <w:rFonts w:asciiTheme="majorHAnsi" w:eastAsiaTheme="majorEastAsia" w:hAnsiTheme="majorHAnsi" w:cstheme="majorBidi"/>
      <w:b/>
      <w:bCs/>
      <w:color w:val="365F91" w:themeColor="accent1" w:themeShade="BF"/>
      <w:sz w:val="28"/>
      <w:szCs w:val="28"/>
    </w:rPr>
  </w:style>
  <w:style w:type="paragraph" w:customStyle="1" w:styleId="MMTopic1">
    <w:name w:val="MM Topic 1"/>
    <w:basedOn w:val="Heading1"/>
    <w:link w:val="MMTopic1Char"/>
    <w:rsid w:val="00B11926"/>
  </w:style>
  <w:style w:type="character" w:customStyle="1" w:styleId="MMTopic1Char">
    <w:name w:val="MM Topic 1 Char"/>
    <w:basedOn w:val="Heading1Char"/>
    <w:link w:val="MMTopic1"/>
    <w:rsid w:val="00B1192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11926"/>
    <w:rPr>
      <w:rFonts w:asciiTheme="majorHAnsi" w:eastAsiaTheme="majorEastAsia" w:hAnsiTheme="majorHAnsi" w:cstheme="majorBidi"/>
      <w:b/>
      <w:bCs/>
      <w:color w:val="4F81BD" w:themeColor="accent1"/>
      <w:sz w:val="26"/>
      <w:szCs w:val="26"/>
    </w:rPr>
  </w:style>
  <w:style w:type="paragraph" w:customStyle="1" w:styleId="MMTopic2">
    <w:name w:val="MM Topic 2"/>
    <w:basedOn w:val="Heading2"/>
    <w:link w:val="MMTopic2Char"/>
    <w:rsid w:val="00B11926"/>
  </w:style>
  <w:style w:type="character" w:customStyle="1" w:styleId="MMTopic2Char">
    <w:name w:val="MM Topic 2 Char"/>
    <w:basedOn w:val="Heading2Char"/>
    <w:link w:val="MMTopic2"/>
    <w:rsid w:val="00B11926"/>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D563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563EB"/>
  </w:style>
  <w:style w:type="paragraph" w:styleId="Footer">
    <w:name w:val="footer"/>
    <w:basedOn w:val="Normal"/>
    <w:link w:val="FooterChar"/>
    <w:uiPriority w:val="99"/>
    <w:unhideWhenUsed/>
    <w:rsid w:val="00D563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D563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bit.ly/fabxlive-sdgs" TargetMode="External"/><Relationship Id="rId18" Type="http://schemas.openxmlformats.org/officeDocument/2006/relationships/hyperlink" Target="https://bit.ly/fabxlive-sdgs" TargetMode="External"/><Relationship Id="rId26" Type="http://schemas.openxmlformats.org/officeDocument/2006/relationships/image" Target="media/image13.png"/><Relationship Id="rId39" Type="http://schemas.openxmlformats.org/officeDocument/2006/relationships/image" Target="media/image26.png"/><Relationship Id="rId3" Type="http://schemas.microsoft.com/office/2007/relationships/stylesWithEffects" Target="stylesWithEffect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8.png"/><Relationship Id="rId47" Type="http://schemas.openxmlformats.org/officeDocument/2006/relationships/image" Target="media/image31.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bit.ly/fabxlive-sdgs"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s://bit.ly/fabxlive-sdgs" TargetMode="Externa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file:///G:\Mijn%20Drive\2020\sofos%202020\innovation\sdgs\fablabs%20and%20sdgs\tempFile.bmp"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s://bit.ly/fabxlive-sdgs" TargetMode="External"/><Relationship Id="rId45" Type="http://schemas.openxmlformats.org/officeDocument/2006/relationships/hyperlink" Target="https://bit.ly/fabxlive-sdgs" TargetMode="External"/><Relationship Id="rId5" Type="http://schemas.openxmlformats.org/officeDocument/2006/relationships/webSettings" Target="webSettings.xml"/><Relationship Id="rId15" Type="http://schemas.openxmlformats.org/officeDocument/2006/relationships/hyperlink" Target="http://creativecommons.org/licenses/by/4.0/"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file:///G:\Mijn%20Drive\2020\sofos%202020\innovation\sdgs\fablabs%20and%20sdgs\sdg-workshop.git\fab-conference-proceedings\2020-fabxlive-online\sdg%20ws1%20beginners\tempImage1.bmp"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9.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70</TotalTime>
  <Pages>1</Pages>
  <Words>1256</Words>
  <Characters>6910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Pieter van der Hijden</dc:creator>
  <cp:keywords/>
  <dc:description/>
  <cp:lastModifiedBy>Pieter van der Hijden</cp:lastModifiedBy>
  <cp:revision>7</cp:revision>
  <dcterms:created xsi:type="dcterms:W3CDTF">2020-07-25T10:46:00Z</dcterms:created>
  <dcterms:modified xsi:type="dcterms:W3CDTF">2021-09-03T15:12:00Z</dcterms:modified>
</cp:coreProperties>
</file>