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22006" w:rsidRPr="00322006" w:rsidRDefault="00322006" w:rsidP="00322006">
      <w:pPr>
        <w:pStyle w:val="MMTitle"/>
        <w:jc w:val="center"/>
        <w:rPr>
          <w:kern w:val="0"/>
          <w:sz w:val="32"/>
          <w:lang w:val="en-US"/>
        </w:rPr>
      </w:pPr>
      <w:r w:rsidRPr="00322006">
        <w:rPr>
          <w:kern w:val="0"/>
          <w:sz w:val="32"/>
          <w:lang w:val="en-US"/>
        </w:rPr>
        <w:t>FAB14 – 14th Annual International Fab Lab Conference</w:t>
      </w:r>
    </w:p>
    <w:p w:rsidR="00322006" w:rsidRDefault="00322006" w:rsidP="00322006">
      <w:pPr>
        <w:pStyle w:val="MMTitle"/>
        <w:jc w:val="center"/>
        <w:rPr>
          <w:kern w:val="0"/>
          <w:sz w:val="32"/>
          <w:lang w:val="en-US"/>
        </w:rPr>
      </w:pPr>
      <w:r w:rsidRPr="00322006">
        <w:rPr>
          <w:kern w:val="0"/>
          <w:sz w:val="32"/>
          <w:lang w:val="en-US"/>
        </w:rPr>
        <w:t>Toulouse, France, 16-22 July 2018</w:t>
      </w:r>
    </w:p>
    <w:p w:rsidR="00322006" w:rsidRPr="00322006" w:rsidRDefault="00322006" w:rsidP="00322006">
      <w:pPr>
        <w:pStyle w:val="MMTitle"/>
        <w:jc w:val="center"/>
        <w:rPr>
          <w:kern w:val="0"/>
          <w:sz w:val="32"/>
          <w:lang w:val="en-US"/>
        </w:rPr>
      </w:pPr>
    </w:p>
    <w:p w:rsidR="002A4810" w:rsidRPr="00B97E3D" w:rsidRDefault="00322006" w:rsidP="00322006">
      <w:pPr>
        <w:pStyle w:val="MMTitle"/>
        <w:jc w:val="center"/>
        <w:rPr>
          <w:kern w:val="0"/>
          <w:lang w:val="en-US"/>
        </w:rPr>
      </w:pPr>
      <w:r w:rsidRPr="00322006">
        <w:rPr>
          <w:kern w:val="0"/>
          <w:sz w:val="44"/>
          <w:lang w:val="en-US"/>
        </w:rPr>
        <w:t xml:space="preserve">Report on the </w:t>
      </w:r>
      <w:r w:rsidR="00C2631B" w:rsidRPr="00322006">
        <w:rPr>
          <w:kern w:val="0"/>
          <w:sz w:val="44"/>
          <w:lang w:val="en-US"/>
        </w:rPr>
        <w:t>Workshop</w:t>
      </w:r>
      <w:r w:rsidRPr="00322006">
        <w:rPr>
          <w:kern w:val="0"/>
          <w:sz w:val="44"/>
          <w:lang w:val="en-US"/>
        </w:rPr>
        <w:br/>
      </w:r>
      <w:r w:rsidR="00C2631B" w:rsidRPr="00322006">
        <w:rPr>
          <w:kern w:val="0"/>
          <w:sz w:val="44"/>
          <w:lang w:val="en-US"/>
        </w:rPr>
        <w:t>Fab Labs and Sustainable Development Goals</w:t>
      </w:r>
    </w:p>
    <w:p w:rsidR="00C2631B" w:rsidRPr="00B97E3D" w:rsidRDefault="00575B2A" w:rsidP="00C2631B">
      <w:pPr>
        <w:pStyle w:val="MMMapGraphic"/>
        <w:jc w:val="center"/>
      </w:pPr>
      <w:r w:rsidRPr="00B97E3D">
        <w:fldChar w:fldCharType="begin"/>
      </w:r>
      <w:r w:rsidRPr="00B97E3D">
        <w:instrText xml:space="preserve"> INCLUDEPICTURE  "G:\\Mijn Drive\\2018\\sofos 2018\\innovation\\sdgs\\fab labs and sdgs\\tempFile.bmp" \* MERGEFORMATINET </w:instrText>
      </w:r>
      <w:r w:rsidRPr="00B97E3D">
        <w:fldChar w:fldCharType="separate"/>
      </w:r>
      <w:r w:rsidR="00163C24">
        <w:fldChar w:fldCharType="begin"/>
      </w:r>
      <w:r w:rsidR="00163C24">
        <w:instrText xml:space="preserve"> </w:instrText>
      </w:r>
      <w:r w:rsidR="00163C24">
        <w:instrText>INCLUDEPICTURE  "G:\\Mijn Drive\\2018\\sofos 2018\\innovation\\sdgs\\fab labs and sdgs\\tempFile.bmp" \* MERGEFORMATINET</w:instrText>
      </w:r>
      <w:r w:rsidR="00163C24">
        <w:instrText xml:space="preserve"> </w:instrText>
      </w:r>
      <w:r w:rsidR="00163C24">
        <w:fldChar w:fldCharType="separate"/>
      </w:r>
      <w:r w:rsidR="00163C24">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4pt;height:194.5pt">
            <v:imagedata r:id="rId8" r:href="rId9"/>
          </v:shape>
        </w:pict>
      </w:r>
      <w:r w:rsidR="00163C24">
        <w:fldChar w:fldCharType="end"/>
      </w:r>
      <w:r w:rsidRPr="00B97E3D">
        <w:fldChar w:fldCharType="end"/>
      </w:r>
    </w:p>
    <w:p w:rsidR="00BA1534" w:rsidRDefault="00BA1534" w:rsidP="00322006">
      <w:pPr>
        <w:spacing w:before="100" w:beforeAutospacing="1" w:after="100" w:afterAutospacing="1"/>
        <w:jc w:val="center"/>
        <w:rPr>
          <w:sz w:val="20"/>
          <w:szCs w:val="20"/>
          <w:lang w:val="en-US"/>
        </w:rPr>
      </w:pPr>
    </w:p>
    <w:p w:rsidR="00BA1534" w:rsidRDefault="00C2631B" w:rsidP="00322006">
      <w:pPr>
        <w:spacing w:before="100" w:beforeAutospacing="1" w:after="100" w:afterAutospacing="1"/>
        <w:jc w:val="center"/>
        <w:rPr>
          <w:sz w:val="20"/>
          <w:szCs w:val="20"/>
          <w:lang w:val="en-US"/>
        </w:rPr>
      </w:pPr>
      <w:r w:rsidRPr="00B97E3D">
        <w:rPr>
          <w:sz w:val="20"/>
          <w:szCs w:val="20"/>
          <w:lang w:val="en-US"/>
        </w:rPr>
        <w:t xml:space="preserve">Workgroup Fab labs and SDGs: Pieter van der Hijden (The Netherlands &amp; Suriname) plus global team: Enrico Bassi (Italy), Vaneza Caycho </w:t>
      </w:r>
      <w:r w:rsidRPr="00B97E3D">
        <w:rPr>
          <w:color w:val="000000"/>
          <w:sz w:val="20"/>
          <w:szCs w:val="20"/>
          <w:lang w:val="en-US"/>
        </w:rPr>
        <w:t>Ñ</w:t>
      </w:r>
      <w:r w:rsidRPr="00B97E3D">
        <w:rPr>
          <w:sz w:val="20"/>
          <w:szCs w:val="20"/>
          <w:lang w:val="en-US"/>
        </w:rPr>
        <w:t xml:space="preserve">uflo (Peru), Neville Govender (South Africa), Arundhati Jadhav (India), Yogesh Kulkarni (India), Noksy Letsoalo (South Africa), Jean-Baptiste Natali (New Zealand), </w:t>
      </w:r>
      <w:proofErr w:type="gramStart"/>
      <w:r w:rsidRPr="00B97E3D">
        <w:rPr>
          <w:sz w:val="20"/>
          <w:szCs w:val="20"/>
          <w:lang w:val="en-US"/>
        </w:rPr>
        <w:t>Wendy</w:t>
      </w:r>
      <w:proofErr w:type="gramEnd"/>
      <w:r w:rsidRPr="00B97E3D">
        <w:rPr>
          <w:sz w:val="20"/>
          <w:szCs w:val="20"/>
          <w:lang w:val="en-US"/>
        </w:rPr>
        <w:t xml:space="preserve"> Neale (New Zealand).</w:t>
      </w:r>
    </w:p>
    <w:p w:rsidR="00C2631B" w:rsidRPr="00B97E3D" w:rsidRDefault="00C2631B" w:rsidP="00322006">
      <w:pPr>
        <w:spacing w:before="100" w:beforeAutospacing="1" w:after="100" w:afterAutospacing="1"/>
        <w:jc w:val="center"/>
        <w:rPr>
          <w:sz w:val="20"/>
          <w:szCs w:val="20"/>
          <w:lang w:val="en-US"/>
        </w:rPr>
      </w:pPr>
      <w:r w:rsidRPr="00B97E3D">
        <w:rPr>
          <w:sz w:val="20"/>
          <w:szCs w:val="20"/>
          <w:lang w:val="en-US"/>
        </w:rPr>
        <w:t>Facilitators during FAB14</w:t>
      </w:r>
      <w:r w:rsidR="00322006">
        <w:rPr>
          <w:sz w:val="20"/>
          <w:szCs w:val="20"/>
          <w:lang w:val="en-US"/>
        </w:rPr>
        <w:t xml:space="preserve"> workshop session</w:t>
      </w:r>
      <w:r w:rsidRPr="00B97E3D">
        <w:rPr>
          <w:sz w:val="20"/>
          <w:szCs w:val="20"/>
          <w:lang w:val="en-US"/>
        </w:rPr>
        <w:t xml:space="preserve">: Pieter van der Hijden (The Netherlands, Suriname), Vaneza Caycho </w:t>
      </w:r>
      <w:r w:rsidRPr="00B97E3D">
        <w:rPr>
          <w:color w:val="000000"/>
          <w:sz w:val="20"/>
          <w:szCs w:val="20"/>
          <w:lang w:val="en-US"/>
        </w:rPr>
        <w:t>Ñ</w:t>
      </w:r>
      <w:r w:rsidRPr="00B97E3D">
        <w:rPr>
          <w:sz w:val="20"/>
          <w:szCs w:val="20"/>
          <w:lang w:val="en-US"/>
        </w:rPr>
        <w:t>uflo (Peru), Neville Govender (South Africa), Noksy Letsoalo (South Africa), Jean-Baptiste Natali (New Zealand), Wendy Neale (New Zealand)</w:t>
      </w:r>
    </w:p>
    <w:p w:rsidR="00BA1534" w:rsidRDefault="00BA1534" w:rsidP="00322006">
      <w:pPr>
        <w:pBdr>
          <w:bottom w:val="single" w:sz="6" w:space="1" w:color="auto"/>
        </w:pBdr>
        <w:spacing w:before="100" w:beforeAutospacing="1" w:after="100" w:afterAutospacing="1"/>
        <w:jc w:val="center"/>
        <w:rPr>
          <w:sz w:val="20"/>
          <w:szCs w:val="20"/>
          <w:lang w:val="en-US"/>
        </w:rPr>
      </w:pPr>
    </w:p>
    <w:p w:rsidR="00C2631B" w:rsidRDefault="00C2631B" w:rsidP="00322006">
      <w:pPr>
        <w:pBdr>
          <w:bottom w:val="single" w:sz="6" w:space="1" w:color="auto"/>
        </w:pBdr>
        <w:spacing w:before="100" w:beforeAutospacing="1" w:after="100" w:afterAutospacing="1"/>
        <w:jc w:val="center"/>
        <w:rPr>
          <w:sz w:val="20"/>
          <w:szCs w:val="20"/>
          <w:lang w:val="en-US"/>
        </w:rPr>
      </w:pPr>
      <w:r w:rsidRPr="00322006">
        <w:rPr>
          <w:sz w:val="20"/>
          <w:szCs w:val="20"/>
          <w:lang w:val="en-US"/>
        </w:rPr>
        <w:t>Report by Pieter van der Hijden (</w:t>
      </w:r>
      <w:hyperlink r:id="rId10" w:history="1">
        <w:r w:rsidR="00322006" w:rsidRPr="00322006">
          <w:rPr>
            <w:rStyle w:val="Hyperlink"/>
            <w:sz w:val="20"/>
            <w:szCs w:val="20"/>
            <w:lang w:val="en-US"/>
          </w:rPr>
          <w:t>pvdh@sofos.nl</w:t>
        </w:r>
      </w:hyperlink>
      <w:r w:rsidRPr="00322006">
        <w:rPr>
          <w:sz w:val="20"/>
          <w:szCs w:val="20"/>
          <w:lang w:val="en-US"/>
        </w:rPr>
        <w:t>)</w:t>
      </w:r>
      <w:r w:rsidR="00322006" w:rsidRPr="00322006">
        <w:rPr>
          <w:sz w:val="20"/>
          <w:szCs w:val="20"/>
          <w:lang w:val="en-US"/>
        </w:rPr>
        <w:t xml:space="preserve"> </w:t>
      </w:r>
      <w:r w:rsidRPr="00322006">
        <w:rPr>
          <w:sz w:val="20"/>
          <w:szCs w:val="20"/>
          <w:lang w:val="en-US"/>
        </w:rPr>
        <w:t>- 26 July 2018</w:t>
      </w:r>
    </w:p>
    <w:p w:rsidR="00322006" w:rsidRDefault="00322006" w:rsidP="00322006">
      <w:pPr>
        <w:pBdr>
          <w:bottom w:val="single" w:sz="6" w:space="1" w:color="auto"/>
        </w:pBdr>
        <w:spacing w:before="100" w:beforeAutospacing="1" w:after="100" w:afterAutospacing="1"/>
        <w:jc w:val="center"/>
        <w:rPr>
          <w:sz w:val="20"/>
          <w:szCs w:val="20"/>
          <w:lang w:val="en-US"/>
        </w:rPr>
      </w:pPr>
    </w:p>
    <w:p w:rsidR="00322006" w:rsidRDefault="00322006" w:rsidP="00322006">
      <w:pPr>
        <w:numPr>
          <w:ilvl w:val="0"/>
          <w:numId w:val="4"/>
        </w:numPr>
        <w:spacing w:before="100" w:beforeAutospacing="1" w:after="100" w:afterAutospacing="1"/>
        <w:rPr>
          <w:sz w:val="20"/>
          <w:szCs w:val="20"/>
          <w:lang w:val="en-US"/>
        </w:rPr>
      </w:pPr>
      <w:r w:rsidRPr="00B97E3D">
        <w:rPr>
          <w:sz w:val="20"/>
          <w:szCs w:val="20"/>
          <w:lang w:val="en-US"/>
        </w:rPr>
        <w:t xml:space="preserve">All materials are free to download via </w:t>
      </w:r>
      <w:hyperlink r:id="rId11" w:history="1">
        <w:r w:rsidRPr="00B97E3D">
          <w:rPr>
            <w:color w:val="0000FF"/>
            <w:sz w:val="20"/>
            <w:szCs w:val="20"/>
            <w:u w:val="single"/>
            <w:lang w:val="en-US"/>
          </w:rPr>
          <w:t>http://bit.ly/fab14-sdgs-kit</w:t>
        </w:r>
      </w:hyperlink>
      <w:r w:rsidRPr="00B97E3D">
        <w:rPr>
          <w:sz w:val="20"/>
          <w:szCs w:val="20"/>
          <w:lang w:val="en-US"/>
        </w:rPr>
        <w:t>.</w:t>
      </w:r>
    </w:p>
    <w:p w:rsidR="00BA1534" w:rsidRPr="00BA1534" w:rsidRDefault="00992105" w:rsidP="00BA1534">
      <w:pPr>
        <w:numPr>
          <w:ilvl w:val="0"/>
          <w:numId w:val="4"/>
        </w:numPr>
        <w:spacing w:before="100" w:beforeAutospacing="1" w:after="100" w:afterAutospacing="1"/>
      </w:pPr>
      <w:r>
        <w:rPr>
          <w:sz w:val="20"/>
          <w:lang w:val="en-US"/>
        </w:rPr>
        <w:t>P</w:t>
      </w:r>
      <w:r w:rsidRPr="00B97E3D">
        <w:rPr>
          <w:sz w:val="20"/>
          <w:lang w:val="en-US"/>
        </w:rPr>
        <w:t xml:space="preserve">ictures are available via </w:t>
      </w:r>
      <w:hyperlink r:id="rId12" w:history="1">
        <w:r w:rsidRPr="00B97E3D">
          <w:rPr>
            <w:color w:val="0000FF"/>
            <w:sz w:val="20"/>
            <w:u w:val="single"/>
            <w:lang w:val="en-US"/>
          </w:rPr>
          <w:t>http://bit.ly/fab14-sdgs-session-pictures</w:t>
        </w:r>
      </w:hyperlink>
      <w:r w:rsidRPr="00B97E3D">
        <w:rPr>
          <w:sz w:val="20"/>
          <w:lang w:val="en-US"/>
        </w:rPr>
        <w:t>.</w:t>
      </w:r>
    </w:p>
    <w:p w:rsidR="00992105" w:rsidRPr="00BA1534" w:rsidRDefault="00873D9B" w:rsidP="00BA1534">
      <w:pPr>
        <w:spacing w:before="100" w:beforeAutospacing="1" w:after="100" w:afterAutospacing="1"/>
      </w:pPr>
      <w:hyperlink r:id="rId13" w:history="1">
        <w:r w:rsidRPr="00BA1534">
          <w:rPr>
            <w:color w:val="0000FF"/>
          </w:rPr>
          <w:fldChar w:fldCharType="begin"/>
        </w:r>
        <w:r w:rsidRPr="00BA1534">
          <w:rPr>
            <w:color w:val="0000FF"/>
            <w:lang w:val="en-US"/>
          </w:rPr>
          <w:instrText xml:space="preserve"> INCLUDEPICTURE "https://i.creativecommons.org/l/by/4.0/88x31.png" \* MERGEFORMATINET </w:instrText>
        </w:r>
        <w:r w:rsidRPr="00BA1534">
          <w:rPr>
            <w:color w:val="0000FF"/>
          </w:rPr>
          <w:fldChar w:fldCharType="separate"/>
        </w:r>
        <w:r>
          <w:rPr>
            <w:color w:val="0000FF"/>
          </w:rPr>
          <w:pict>
            <v:shape id="_x0000_i1026" type="#_x0000_t75" alt="Creative Commons License" href="http://creativecommons.org/licenses/by/4.0/" style="width:66.65pt;height:23.65pt" o:button="t">
              <v:imagedata r:id="rId14" r:href="rId15"/>
            </v:shape>
          </w:pict>
        </w:r>
        <w:r w:rsidRPr="00BA1534">
          <w:rPr>
            <w:color w:val="0000FF"/>
          </w:rPr>
          <w:fldChar w:fldCharType="end"/>
        </w:r>
      </w:hyperlink>
      <w:r w:rsidRPr="00BA1534">
        <w:rPr>
          <w:lang w:val="en-US"/>
        </w:rPr>
        <w:br/>
        <w:t xml:space="preserve">This work is licensed under a </w:t>
      </w:r>
      <w:hyperlink r:id="rId16" w:history="1">
        <w:r w:rsidRPr="00BA1534">
          <w:rPr>
            <w:rStyle w:val="Hyperlink"/>
            <w:lang w:val="en-US"/>
          </w:rPr>
          <w:t>Creative Commons Attribution 4.0 International License</w:t>
        </w:r>
      </w:hyperlink>
      <w:r w:rsidRPr="00BA1534">
        <w:rPr>
          <w:lang w:val="en-US"/>
        </w:rPr>
        <w:t>.</w:t>
      </w:r>
    </w:p>
    <w:p w:rsidR="00C2631B" w:rsidRPr="00B97E3D" w:rsidRDefault="00322006" w:rsidP="00C2631B">
      <w:pPr>
        <w:pStyle w:val="MMTopic1"/>
      </w:pPr>
      <w:r w:rsidRPr="00322006">
        <w:rPr>
          <w:lang w:val="en-US"/>
        </w:rPr>
        <w:br w:type="page"/>
      </w:r>
      <w:r w:rsidR="00C2631B" w:rsidRPr="00B97E3D">
        <w:lastRenderedPageBreak/>
        <w:t>Our intention</w:t>
      </w:r>
    </w:p>
    <w:p w:rsidR="00C2631B" w:rsidRPr="00B97E3D" w:rsidRDefault="00C2631B" w:rsidP="00C2631B">
      <w:pPr>
        <w:spacing w:before="100" w:beforeAutospacing="1" w:after="100" w:afterAutospacing="1"/>
        <w:rPr>
          <w:sz w:val="20"/>
          <w:lang w:val="en-US"/>
        </w:rPr>
      </w:pPr>
      <w:r w:rsidRPr="00B97E3D">
        <w:rPr>
          <w:sz w:val="20"/>
          <w:lang w:val="en-US"/>
        </w:rPr>
        <w:t xml:space="preserve">In 2015, countries of the world agreed on 17 UN Sustainable Development Goals (SDGs) to be completed by all </w:t>
      </w:r>
      <w:proofErr w:type="gramStart"/>
      <w:r w:rsidRPr="00B97E3D">
        <w:rPr>
          <w:sz w:val="20"/>
          <w:lang w:val="en-US"/>
        </w:rPr>
        <w:t>by</w:t>
      </w:r>
      <w:proofErr w:type="gramEnd"/>
      <w:r w:rsidRPr="00B97E3D">
        <w:rPr>
          <w:sz w:val="20"/>
          <w:lang w:val="en-US"/>
        </w:rPr>
        <w:t xml:space="preserve"> 2030. A local Fab Lab can use these SDG's as a frame of reference to identify what is most important for their lab and to give their work more focus. This will also support understanding, cooperation and support of fab labs by policy makers, NGO's, and sponsors.</w:t>
      </w:r>
    </w:p>
    <w:p w:rsidR="00C2631B" w:rsidRPr="00B97E3D" w:rsidRDefault="00C2631B" w:rsidP="00C2631B">
      <w:pPr>
        <w:spacing w:before="100" w:beforeAutospacing="1" w:after="100" w:afterAutospacing="1"/>
        <w:rPr>
          <w:sz w:val="20"/>
          <w:lang w:val="en-US"/>
        </w:rPr>
      </w:pPr>
      <w:r w:rsidRPr="00B97E3D">
        <w:rPr>
          <w:sz w:val="20"/>
          <w:lang w:val="en-US"/>
        </w:rPr>
        <w:t xml:space="preserve">The Workgroep </w:t>
      </w:r>
      <w:r w:rsidRPr="00B97E3D">
        <w:rPr>
          <w:color w:val="000000"/>
          <w:sz w:val="20"/>
          <w:lang w:val="en-US"/>
        </w:rPr>
        <w:t>“</w:t>
      </w:r>
      <w:r w:rsidRPr="00B97E3D">
        <w:rPr>
          <w:sz w:val="20"/>
          <w:lang w:val="en-US"/>
        </w:rPr>
        <w:t>Fab Labs and SDG's</w:t>
      </w:r>
      <w:r w:rsidRPr="00B97E3D">
        <w:rPr>
          <w:color w:val="000000"/>
          <w:sz w:val="20"/>
          <w:lang w:val="en-US"/>
        </w:rPr>
        <w:t>”</w:t>
      </w:r>
      <w:r w:rsidRPr="00B97E3D">
        <w:rPr>
          <w:sz w:val="20"/>
          <w:lang w:val="en-US"/>
        </w:rPr>
        <w:t xml:space="preserve"> developed a workshop </w:t>
      </w:r>
      <w:r w:rsidR="00322006">
        <w:rPr>
          <w:sz w:val="20"/>
          <w:lang w:val="en-US"/>
        </w:rPr>
        <w:t xml:space="preserve">format with </w:t>
      </w:r>
      <w:r w:rsidRPr="00B97E3D">
        <w:rPr>
          <w:sz w:val="20"/>
          <w:lang w:val="en-US"/>
        </w:rPr>
        <w:t xml:space="preserve">the same name to help staff and volunteers of fab labs / makerspaces / innovation centers to align their organization with the SDGs. </w:t>
      </w:r>
    </w:p>
    <w:p w:rsidR="00C2631B" w:rsidRPr="00B97E3D" w:rsidRDefault="00C2631B" w:rsidP="00C2631B">
      <w:pPr>
        <w:spacing w:before="100" w:beforeAutospacing="1" w:after="100" w:afterAutospacing="1"/>
        <w:rPr>
          <w:sz w:val="20"/>
          <w:lang w:val="en-US"/>
        </w:rPr>
      </w:pPr>
      <w:r w:rsidRPr="00B97E3D">
        <w:rPr>
          <w:sz w:val="20"/>
          <w:lang w:val="en-US"/>
        </w:rPr>
        <w:t>The content of the workshop format is:</w:t>
      </w:r>
    </w:p>
    <w:p w:rsidR="00C2631B" w:rsidRPr="00992105" w:rsidRDefault="00C2631B" w:rsidP="00992105">
      <w:pPr>
        <w:numPr>
          <w:ilvl w:val="0"/>
          <w:numId w:val="5"/>
        </w:numPr>
        <w:autoSpaceDE w:val="0"/>
        <w:autoSpaceDN w:val="0"/>
        <w:adjustRightInd w:val="0"/>
        <w:spacing w:before="56" w:after="113" w:line="240" w:lineRule="auto"/>
        <w:rPr>
          <w:sz w:val="20"/>
          <w:lang w:val="en-US"/>
        </w:rPr>
      </w:pPr>
      <w:r w:rsidRPr="00992105">
        <w:rPr>
          <w:sz w:val="20"/>
          <w:lang w:val="en-US"/>
        </w:rPr>
        <w:t xml:space="preserve">Explore the </w:t>
      </w:r>
      <w:r w:rsidR="00992105" w:rsidRPr="00992105">
        <w:rPr>
          <w:sz w:val="20"/>
          <w:lang w:val="en-US"/>
        </w:rPr>
        <w:t>S</w:t>
      </w:r>
      <w:r w:rsidRPr="00992105">
        <w:rPr>
          <w:sz w:val="20"/>
          <w:lang w:val="en-US"/>
        </w:rPr>
        <w:t xml:space="preserve">ustainable </w:t>
      </w:r>
      <w:r w:rsidR="00992105" w:rsidRPr="00992105">
        <w:rPr>
          <w:sz w:val="20"/>
          <w:lang w:val="en-US"/>
        </w:rPr>
        <w:t>D</w:t>
      </w:r>
      <w:r w:rsidRPr="00992105">
        <w:rPr>
          <w:sz w:val="20"/>
          <w:lang w:val="en-US"/>
        </w:rPr>
        <w:t xml:space="preserve">evelopment </w:t>
      </w:r>
      <w:r w:rsidR="00992105" w:rsidRPr="00992105">
        <w:rPr>
          <w:sz w:val="20"/>
          <w:lang w:val="en-US"/>
        </w:rPr>
        <w:t>G</w:t>
      </w:r>
      <w:r w:rsidRPr="00992105">
        <w:rPr>
          <w:sz w:val="20"/>
          <w:lang w:val="en-US"/>
        </w:rPr>
        <w:t>oals</w:t>
      </w:r>
      <w:r w:rsidR="00992105" w:rsidRPr="00992105">
        <w:rPr>
          <w:sz w:val="20"/>
          <w:lang w:val="en-US"/>
        </w:rPr>
        <w:t xml:space="preserve"> (SDGs)</w:t>
      </w:r>
    </w:p>
    <w:p w:rsidR="00992105" w:rsidRPr="00992105" w:rsidRDefault="00992105" w:rsidP="00992105">
      <w:pPr>
        <w:numPr>
          <w:ilvl w:val="0"/>
          <w:numId w:val="5"/>
        </w:numPr>
        <w:autoSpaceDE w:val="0"/>
        <w:autoSpaceDN w:val="0"/>
        <w:adjustRightInd w:val="0"/>
        <w:spacing w:before="56" w:after="113" w:line="240" w:lineRule="auto"/>
        <w:rPr>
          <w:sz w:val="20"/>
          <w:lang w:val="en-US"/>
        </w:rPr>
      </w:pPr>
      <w:r w:rsidRPr="00992105">
        <w:rPr>
          <w:sz w:val="20"/>
          <w:lang w:val="en-US"/>
        </w:rPr>
        <w:t>Determine the SDG-profile for your fab lab</w:t>
      </w:r>
    </w:p>
    <w:p w:rsidR="00992105" w:rsidRPr="00992105" w:rsidRDefault="00992105" w:rsidP="00992105">
      <w:pPr>
        <w:numPr>
          <w:ilvl w:val="0"/>
          <w:numId w:val="5"/>
        </w:numPr>
        <w:autoSpaceDE w:val="0"/>
        <w:autoSpaceDN w:val="0"/>
        <w:adjustRightInd w:val="0"/>
        <w:spacing w:before="56" w:after="113" w:line="240" w:lineRule="auto"/>
        <w:rPr>
          <w:sz w:val="20"/>
          <w:lang w:val="en-US"/>
        </w:rPr>
      </w:pPr>
      <w:r w:rsidRPr="00992105">
        <w:rPr>
          <w:sz w:val="20"/>
          <w:lang w:val="en-US"/>
        </w:rPr>
        <w:t>Plan a better match with your SDG-profile</w:t>
      </w:r>
    </w:p>
    <w:p w:rsidR="00992105" w:rsidRPr="00B97E3D" w:rsidRDefault="00992105" w:rsidP="00992105">
      <w:pPr>
        <w:numPr>
          <w:ilvl w:val="0"/>
          <w:numId w:val="5"/>
        </w:numPr>
        <w:autoSpaceDE w:val="0"/>
        <w:autoSpaceDN w:val="0"/>
        <w:adjustRightInd w:val="0"/>
        <w:spacing w:before="56" w:after="113" w:line="240" w:lineRule="auto"/>
        <w:rPr>
          <w:sz w:val="20"/>
          <w:lang w:val="en-US"/>
        </w:rPr>
      </w:pPr>
      <w:r w:rsidRPr="00992105">
        <w:rPr>
          <w:sz w:val="20"/>
          <w:lang w:val="en-US"/>
        </w:rPr>
        <w:t>Identify new opportunities for the fab lab network</w:t>
      </w:r>
    </w:p>
    <w:p w:rsidR="00C2631B" w:rsidRPr="00B97E3D" w:rsidRDefault="00C2631B" w:rsidP="00C2631B">
      <w:pPr>
        <w:spacing w:before="100" w:beforeAutospacing="1" w:after="100" w:afterAutospacing="1"/>
        <w:rPr>
          <w:sz w:val="20"/>
          <w:lang w:val="en-US"/>
        </w:rPr>
      </w:pPr>
      <w:r w:rsidRPr="00B97E3D">
        <w:rPr>
          <w:sz w:val="20"/>
          <w:lang w:val="en-US"/>
        </w:rPr>
        <w:t xml:space="preserve">We developed the workshop format for use by management, staff and volunteers of a local lab, preferably during a 4 hour session. Nevertheless we offered it at FAB14 with a heterogeneous audience and in a condensed (2 hour) time frame. </w:t>
      </w:r>
    </w:p>
    <w:p w:rsidR="00C2631B" w:rsidRPr="00B97E3D" w:rsidRDefault="00C2631B" w:rsidP="00C2631B">
      <w:pPr>
        <w:pStyle w:val="MMTopic1"/>
        <w:rPr>
          <w:lang w:val="en-US"/>
        </w:rPr>
      </w:pPr>
      <w:r w:rsidRPr="00B97E3D">
        <w:rPr>
          <w:lang w:val="en-US"/>
        </w:rPr>
        <w:t>Inputs</w:t>
      </w:r>
    </w:p>
    <w:p w:rsidR="00C2631B" w:rsidRPr="00B97E3D" w:rsidRDefault="00C2631B" w:rsidP="00C2631B">
      <w:pPr>
        <w:spacing w:before="100" w:beforeAutospacing="1" w:after="100" w:afterAutospacing="1"/>
        <w:rPr>
          <w:sz w:val="20"/>
          <w:szCs w:val="20"/>
          <w:lang w:val="en-US"/>
        </w:rPr>
      </w:pPr>
      <w:r w:rsidRPr="00B97E3D">
        <w:rPr>
          <w:sz w:val="20"/>
          <w:szCs w:val="20"/>
          <w:lang w:val="en-US"/>
        </w:rPr>
        <w:t>We had a team of 6 facilitators from various countries who could run parallel groups of participants; one group in French.  The workshop attracted 24 participants from Fab Labs in 19 countries: Canada, Chile, Czech Republic, Denmark, Finland, France, Honduras, Jordan, Lebanon, Mexico, The Netherlands, New Zealand, Rwanda, South Africa, Spain, Suriname, Switzerland, Turkey, and USA. We worked with four parallel groups.</w:t>
      </w:r>
    </w:p>
    <w:p w:rsidR="00C2631B" w:rsidRDefault="00C2631B" w:rsidP="00C2631B">
      <w:pPr>
        <w:spacing w:before="100" w:beforeAutospacing="1" w:after="100" w:afterAutospacing="1"/>
        <w:rPr>
          <w:sz w:val="20"/>
          <w:szCs w:val="20"/>
          <w:lang w:val="en-US"/>
        </w:rPr>
      </w:pPr>
      <w:r w:rsidRPr="00B97E3D">
        <w:rPr>
          <w:sz w:val="20"/>
          <w:szCs w:val="20"/>
          <w:lang w:val="en-US"/>
        </w:rPr>
        <w:t>All groups followed the same time schedule and used the same materials (manual, SDG cards, SDG documentation, SDG plan board (A3), stickers and markers) and activities. We kept inter-group interaction to the minimum.</w:t>
      </w:r>
    </w:p>
    <w:p w:rsidR="0048524D" w:rsidRDefault="0048524D" w:rsidP="0048524D">
      <w:pPr>
        <w:spacing w:before="100" w:beforeAutospacing="1" w:after="100" w:afterAutospacing="1"/>
        <w:rPr>
          <w:sz w:val="20"/>
          <w:lang w:val="en-US"/>
        </w:rPr>
      </w:pPr>
      <w:r>
        <w:rPr>
          <w:sz w:val="20"/>
          <w:lang w:val="en-US"/>
        </w:rPr>
        <w:t xml:space="preserve">Infographic 1 shows an overview of the 17 SDGs. </w:t>
      </w:r>
    </w:p>
    <w:p w:rsidR="0048524D" w:rsidRPr="00BA1534" w:rsidRDefault="00C40E17" w:rsidP="0048524D">
      <w:pPr>
        <w:spacing w:before="100" w:beforeAutospacing="1" w:after="100" w:afterAutospacing="1"/>
        <w:rPr>
          <w:i/>
          <w:sz w:val="20"/>
          <w:lang w:val="en-US"/>
        </w:rPr>
      </w:pPr>
      <w:r w:rsidRPr="00356091">
        <w:lastRenderedPageBreak/>
        <w:pict>
          <v:shape id="Picture 1" o:spid="_x0000_i1027" type="#_x0000_t75" style="width:479.3pt;height:657.65pt;visibility:visible;mso-wrap-style:square;mso-position-vertical:absolute">
            <v:imagedata r:id="rId17" o:title=""/>
          </v:shape>
        </w:pict>
      </w:r>
      <w:r w:rsidR="0048524D" w:rsidRPr="00BA1534">
        <w:rPr>
          <w:sz w:val="20"/>
          <w:lang w:val="en-US"/>
        </w:rPr>
        <w:br/>
      </w:r>
      <w:r w:rsidR="0048524D" w:rsidRPr="00BA1534">
        <w:rPr>
          <w:i/>
          <w:sz w:val="20"/>
          <w:lang w:val="en-US"/>
        </w:rPr>
        <w:t xml:space="preserve">Infographic </w:t>
      </w:r>
      <w:r w:rsidR="0048524D">
        <w:rPr>
          <w:i/>
          <w:sz w:val="20"/>
          <w:lang w:val="en-US"/>
        </w:rPr>
        <w:t xml:space="preserve">1 </w:t>
      </w:r>
      <w:r w:rsidR="0048524D" w:rsidRPr="00BA1534">
        <w:rPr>
          <w:i/>
          <w:sz w:val="20"/>
          <w:lang w:val="en-US"/>
        </w:rPr>
        <w:t>– Overview Sustainable Development Goals (SDGs)</w:t>
      </w:r>
    </w:p>
    <w:p w:rsidR="0048524D" w:rsidRDefault="0048524D" w:rsidP="0048524D">
      <w:pPr>
        <w:spacing w:before="100" w:beforeAutospacing="1" w:after="100" w:afterAutospacing="1"/>
        <w:rPr>
          <w:sz w:val="20"/>
          <w:lang w:val="en-US"/>
        </w:rPr>
      </w:pPr>
      <w:r>
        <w:rPr>
          <w:sz w:val="20"/>
          <w:lang w:val="en-US"/>
        </w:rPr>
        <w:lastRenderedPageBreak/>
        <w:t>The 17 Sustainable Development Goals have been subdivided into 169 targets (and 220+ indicators). Infographic 2 shows, as an example, SDG 1 (No poverty) and its 5 targets.</w:t>
      </w:r>
    </w:p>
    <w:p w:rsidR="0048524D" w:rsidRPr="00C40E17" w:rsidRDefault="00C40E17" w:rsidP="00C2631B">
      <w:pPr>
        <w:spacing w:before="100" w:beforeAutospacing="1" w:after="100" w:afterAutospacing="1"/>
        <w:rPr>
          <w:i/>
          <w:sz w:val="20"/>
          <w:szCs w:val="20"/>
          <w:lang w:val="en-US"/>
        </w:rPr>
      </w:pPr>
      <w:r w:rsidRPr="00C40E17">
        <w:rPr>
          <w:sz w:val="20"/>
          <w:szCs w:val="20"/>
        </w:rPr>
        <w:pict>
          <v:shape id="_x0000_i1028" type="#_x0000_t75" style="width:469.6pt;height:311.65pt;visibility:visible;mso-wrap-style:square">
            <v:imagedata r:id="rId18" o:title=""/>
          </v:shape>
        </w:pict>
      </w:r>
      <w:r w:rsidR="0048524D" w:rsidRPr="00C40E17">
        <w:rPr>
          <w:sz w:val="20"/>
          <w:szCs w:val="20"/>
          <w:lang w:val="en-US"/>
        </w:rPr>
        <w:br/>
      </w:r>
      <w:r w:rsidR="0048524D" w:rsidRPr="00C40E17">
        <w:rPr>
          <w:i/>
          <w:sz w:val="20"/>
          <w:szCs w:val="20"/>
          <w:lang w:val="en-US"/>
        </w:rPr>
        <w:t xml:space="preserve">Infographic </w:t>
      </w:r>
      <w:proofErr w:type="gramStart"/>
      <w:r w:rsidR="0048524D" w:rsidRPr="00C40E17">
        <w:rPr>
          <w:i/>
          <w:sz w:val="20"/>
          <w:szCs w:val="20"/>
          <w:lang w:val="en-US"/>
        </w:rPr>
        <w:t>2  –</w:t>
      </w:r>
      <w:proofErr w:type="gramEnd"/>
      <w:r w:rsidR="0048524D" w:rsidRPr="00C40E17">
        <w:rPr>
          <w:i/>
          <w:sz w:val="20"/>
          <w:szCs w:val="20"/>
          <w:lang w:val="en-US"/>
        </w:rPr>
        <w:t xml:space="preserve"> SDG 1 (No poverty) and its targets</w:t>
      </w:r>
    </w:p>
    <w:p w:rsidR="00C2631B" w:rsidRPr="00B97E3D" w:rsidRDefault="006626D0" w:rsidP="00C2631B">
      <w:pPr>
        <w:pStyle w:val="MMTopic1"/>
        <w:rPr>
          <w:lang w:val="en-US"/>
        </w:rPr>
      </w:pPr>
      <w:r>
        <w:rPr>
          <w:lang w:val="en-US"/>
        </w:rPr>
        <w:br w:type="page"/>
      </w:r>
      <w:r w:rsidR="00C2631B" w:rsidRPr="00B97E3D">
        <w:rPr>
          <w:lang w:val="en-US"/>
        </w:rPr>
        <w:lastRenderedPageBreak/>
        <w:t>Outputs</w:t>
      </w:r>
    </w:p>
    <w:p w:rsidR="00BA1534" w:rsidRDefault="00C2631B" w:rsidP="00992105">
      <w:pPr>
        <w:spacing w:before="100" w:beforeAutospacing="1" w:after="100" w:afterAutospacing="1"/>
        <w:rPr>
          <w:sz w:val="20"/>
          <w:lang w:val="en-US"/>
        </w:rPr>
      </w:pPr>
      <w:r w:rsidRPr="00B97E3D">
        <w:rPr>
          <w:sz w:val="20"/>
          <w:lang w:val="en-US"/>
        </w:rPr>
        <w:t xml:space="preserve">Almost all participants (and facilitators) produced a (preliminary) SDG profile for their fab lab consisting of 2-4 SDGs. About two in every </w:t>
      </w:r>
      <w:r w:rsidR="00992105">
        <w:rPr>
          <w:sz w:val="20"/>
          <w:lang w:val="en-US"/>
        </w:rPr>
        <w:t xml:space="preserve">parallel </w:t>
      </w:r>
      <w:r w:rsidRPr="00B97E3D">
        <w:rPr>
          <w:sz w:val="20"/>
          <w:lang w:val="en-US"/>
        </w:rPr>
        <w:t>group produced a beginning of a plan board to clarify their selection of SDGs and to explore new activities to better match the underlying targets of these SDGs AND the impact on the fab lab network.</w:t>
      </w:r>
    </w:p>
    <w:p w:rsidR="00C40E17" w:rsidRPr="00C40E17" w:rsidRDefault="00C40E17" w:rsidP="00992105">
      <w:pPr>
        <w:spacing w:before="100" w:beforeAutospacing="1" w:after="100" w:afterAutospacing="1"/>
        <w:rPr>
          <w:i/>
          <w:sz w:val="20"/>
          <w:lang w:val="en-US"/>
        </w:rPr>
      </w:pPr>
      <w:r>
        <w:rPr>
          <w:sz w:val="20"/>
          <w:lang w:val="en-US"/>
        </w:rPr>
        <w:t>Infographic 3 shows the preliminary results for one of the fab labs.</w:t>
      </w:r>
      <w:r w:rsidR="00AA3D52">
        <w:rPr>
          <w:sz w:val="20"/>
          <w:lang w:val="en-US"/>
        </w:rPr>
        <w:br/>
      </w:r>
      <w:r w:rsidR="00AA3D52" w:rsidRPr="00F2150A">
        <w:rPr>
          <w:noProof/>
        </w:rPr>
        <w:pict>
          <v:shape id="_x0000_i1029" type="#_x0000_t75" style="width:491.1pt;height:256.85pt;visibility:visible;mso-wrap-style:square">
            <v:imagedata r:id="rId19" o:title=""/>
          </v:shape>
        </w:pict>
      </w:r>
      <w:r w:rsidRPr="00C40E17">
        <w:rPr>
          <w:noProof/>
          <w:lang w:val="en-US"/>
        </w:rPr>
        <w:br/>
      </w:r>
      <w:r w:rsidRPr="00C40E17">
        <w:rPr>
          <w:i/>
          <w:noProof/>
          <w:lang w:val="en-US"/>
        </w:rPr>
        <w:t>Infographic 3 – SDG plan board for one of the fab labs</w:t>
      </w:r>
    </w:p>
    <w:p w:rsidR="00C2631B" w:rsidRDefault="00C2631B" w:rsidP="00C2631B">
      <w:pPr>
        <w:spacing w:before="100" w:beforeAutospacing="1" w:after="100" w:afterAutospacing="1"/>
        <w:rPr>
          <w:sz w:val="20"/>
          <w:lang w:val="en-US"/>
        </w:rPr>
      </w:pPr>
      <w:r w:rsidRPr="00B97E3D">
        <w:rPr>
          <w:sz w:val="20"/>
          <w:lang w:val="en-US"/>
        </w:rPr>
        <w:t xml:space="preserve">Table 1 shows the matrix of 25 (anonymous) fab labs and their SDG-profiles. Note that these results are very preliminar (hence </w:t>
      </w:r>
      <w:r w:rsidR="00C40E17">
        <w:rPr>
          <w:sz w:val="20"/>
          <w:lang w:val="en-US"/>
        </w:rPr>
        <w:t>we did not list the names of the fab labs</w:t>
      </w:r>
      <w:r w:rsidRPr="00B97E3D">
        <w:rPr>
          <w:sz w:val="20"/>
          <w:lang w:val="en-US"/>
        </w:rPr>
        <w:t>).</w:t>
      </w:r>
    </w:p>
    <w:p w:rsidR="00AA3D52" w:rsidRDefault="00AA3D52" w:rsidP="00C2631B">
      <w:pPr>
        <w:spacing w:before="100" w:beforeAutospacing="1" w:after="100" w:afterAutospacing="1"/>
        <w:rPr>
          <w:sz w:val="20"/>
          <w:lang w:val="en-US"/>
        </w:rPr>
      </w:pPr>
    </w:p>
    <w:p w:rsidR="00AA3D52" w:rsidRDefault="00AA3D52" w:rsidP="00C2631B">
      <w:pPr>
        <w:spacing w:before="100" w:beforeAutospacing="1" w:after="100" w:afterAutospacing="1"/>
        <w:rPr>
          <w:sz w:val="20"/>
          <w:lang w:val="en-US"/>
        </w:rPr>
      </w:pPr>
    </w:p>
    <w:p w:rsidR="00AA3D52" w:rsidRDefault="00AA3D52" w:rsidP="00C2631B">
      <w:pPr>
        <w:spacing w:before="100" w:beforeAutospacing="1" w:after="100" w:afterAutospacing="1"/>
        <w:rPr>
          <w:sz w:val="20"/>
          <w:lang w:val="en-US"/>
        </w:rPr>
      </w:pPr>
    </w:p>
    <w:p w:rsidR="00AA3D52" w:rsidRDefault="00AA3D52" w:rsidP="00C2631B">
      <w:pPr>
        <w:spacing w:before="100" w:beforeAutospacing="1" w:after="100" w:afterAutospacing="1"/>
        <w:rPr>
          <w:sz w:val="20"/>
          <w:lang w:val="en-US"/>
        </w:rPr>
      </w:pPr>
    </w:p>
    <w:p w:rsidR="00AA3D52" w:rsidRDefault="00AA3D52" w:rsidP="00C2631B">
      <w:pPr>
        <w:spacing w:before="100" w:beforeAutospacing="1" w:after="100" w:afterAutospacing="1"/>
        <w:rPr>
          <w:sz w:val="20"/>
          <w:lang w:val="en-US"/>
        </w:rPr>
      </w:pPr>
    </w:p>
    <w:p w:rsidR="00475E9F" w:rsidRDefault="00475E9F" w:rsidP="00C2631B">
      <w:pPr>
        <w:spacing w:before="100" w:beforeAutospacing="1" w:after="100" w:afterAutospacing="1"/>
        <w:rPr>
          <w:sz w:val="20"/>
          <w:lang w:val="en-US"/>
        </w:rPr>
      </w:pPr>
    </w:p>
    <w:p w:rsidR="00475E9F" w:rsidRPr="00B97E3D" w:rsidRDefault="00475E9F" w:rsidP="00C2631B">
      <w:pPr>
        <w:spacing w:before="100" w:beforeAutospacing="1" w:after="100" w:afterAutospacing="1"/>
        <w:rPr>
          <w:sz w:val="20"/>
          <w:lang w:val="en-US"/>
        </w:rPr>
      </w:pPr>
    </w:p>
    <w:tbl>
      <w:tblPr>
        <w:tblW w:w="5000" w:type="pct"/>
        <w:tblInd w:w="30" w:type="dxa"/>
        <w:tblLayout w:type="fixed"/>
        <w:tblCellMar>
          <w:left w:w="30" w:type="dxa"/>
          <w:right w:w="30" w:type="dxa"/>
        </w:tblCellMar>
        <w:tblLook w:val="0000" w:firstRow="0" w:lastRow="0" w:firstColumn="0" w:lastColumn="0" w:noHBand="0" w:noVBand="0"/>
      </w:tblPr>
      <w:tblGrid>
        <w:gridCol w:w="690"/>
        <w:gridCol w:w="464"/>
        <w:gridCol w:w="464"/>
        <w:gridCol w:w="464"/>
        <w:gridCol w:w="465"/>
        <w:gridCol w:w="465"/>
        <w:gridCol w:w="465"/>
        <w:gridCol w:w="465"/>
        <w:gridCol w:w="465"/>
        <w:gridCol w:w="465"/>
        <w:gridCol w:w="465"/>
        <w:gridCol w:w="465"/>
        <w:gridCol w:w="465"/>
        <w:gridCol w:w="465"/>
        <w:gridCol w:w="465"/>
        <w:gridCol w:w="465"/>
        <w:gridCol w:w="465"/>
        <w:gridCol w:w="465"/>
        <w:gridCol w:w="540"/>
      </w:tblGrid>
      <w:tr w:rsidR="00C2631B" w:rsidRPr="00322006" w:rsidTr="00AA3D52">
        <w:trPr>
          <w:trHeight w:val="345"/>
        </w:trPr>
        <w:tc>
          <w:tcPr>
            <w:tcW w:w="810" w:type="dxa"/>
            <w:tcBorders>
              <w:top w:val="single" w:sz="6" w:space="0" w:color="646464"/>
              <w:left w:val="single" w:sz="6" w:space="0" w:color="646464"/>
              <w:bottom w:val="nil"/>
              <w:right w:val="single" w:sz="6" w:space="0" w:color="646464"/>
            </w:tcBorders>
          </w:tcPr>
          <w:p w:rsidR="00C2631B" w:rsidRPr="00322006" w:rsidRDefault="006626D0">
            <w:pPr>
              <w:spacing w:before="56" w:after="113"/>
              <w:jc w:val="center"/>
              <w:rPr>
                <w:sz w:val="20"/>
                <w:szCs w:val="20"/>
                <w:lang w:val="en-US"/>
              </w:rPr>
            </w:pPr>
            <w:r>
              <w:rPr>
                <w:sz w:val="20"/>
                <w:szCs w:val="20"/>
                <w:lang w:val="en-US"/>
              </w:rPr>
              <w:lastRenderedPageBreak/>
              <w:t>FAB</w:t>
            </w:r>
          </w:p>
        </w:tc>
        <w:tc>
          <w:tcPr>
            <w:tcW w:w="540" w:type="dxa"/>
            <w:tcBorders>
              <w:top w:val="single" w:sz="6" w:space="0" w:color="646464"/>
              <w:left w:val="single" w:sz="6" w:space="0" w:color="646464"/>
              <w:bottom w:val="nil"/>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SDG</w:t>
            </w:r>
          </w:p>
        </w:tc>
        <w:tc>
          <w:tcPr>
            <w:tcW w:w="540" w:type="dxa"/>
            <w:tcBorders>
              <w:top w:val="single" w:sz="6" w:space="0" w:color="646464"/>
              <w:left w:val="single" w:sz="6" w:space="0" w:color="646464"/>
              <w:bottom w:val="nil"/>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SDG</w:t>
            </w:r>
          </w:p>
        </w:tc>
        <w:tc>
          <w:tcPr>
            <w:tcW w:w="540" w:type="dxa"/>
            <w:tcBorders>
              <w:top w:val="single" w:sz="6" w:space="0" w:color="646464"/>
              <w:left w:val="single" w:sz="6" w:space="0" w:color="646464"/>
              <w:bottom w:val="nil"/>
              <w:right w:val="single" w:sz="4" w:space="0" w:color="auto"/>
            </w:tcBorders>
          </w:tcPr>
          <w:p w:rsidR="00C2631B" w:rsidRPr="00322006" w:rsidRDefault="00C2631B">
            <w:pPr>
              <w:spacing w:before="56" w:after="113"/>
              <w:jc w:val="center"/>
              <w:rPr>
                <w:sz w:val="20"/>
                <w:szCs w:val="20"/>
              </w:rPr>
            </w:pPr>
            <w:r w:rsidRPr="00322006">
              <w:rPr>
                <w:color w:val="000000"/>
                <w:sz w:val="20"/>
                <w:szCs w:val="20"/>
              </w:rPr>
              <w:t>SDG</w:t>
            </w:r>
          </w:p>
        </w:tc>
        <w:tc>
          <w:tcPr>
            <w:tcW w:w="540" w:type="dxa"/>
            <w:tcBorders>
              <w:top w:val="single" w:sz="4" w:space="0" w:color="auto"/>
              <w:left w:val="single" w:sz="4" w:space="0" w:color="auto"/>
              <w:right w:val="single" w:sz="4" w:space="0" w:color="auto"/>
            </w:tcBorders>
          </w:tcPr>
          <w:p w:rsidR="00C2631B" w:rsidRPr="00322006" w:rsidRDefault="00C2631B">
            <w:pPr>
              <w:spacing w:before="56" w:after="113"/>
              <w:jc w:val="center"/>
              <w:rPr>
                <w:sz w:val="20"/>
                <w:szCs w:val="20"/>
              </w:rPr>
            </w:pPr>
            <w:r w:rsidRPr="00322006">
              <w:rPr>
                <w:color w:val="000000"/>
                <w:sz w:val="20"/>
                <w:szCs w:val="20"/>
              </w:rPr>
              <w:t>SDG</w:t>
            </w:r>
          </w:p>
        </w:tc>
        <w:tc>
          <w:tcPr>
            <w:tcW w:w="540" w:type="dxa"/>
            <w:tcBorders>
              <w:top w:val="single" w:sz="6" w:space="0" w:color="646464"/>
              <w:left w:val="single" w:sz="4" w:space="0" w:color="auto"/>
              <w:bottom w:val="nil"/>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SDG</w:t>
            </w:r>
          </w:p>
        </w:tc>
        <w:tc>
          <w:tcPr>
            <w:tcW w:w="540" w:type="dxa"/>
            <w:tcBorders>
              <w:top w:val="single" w:sz="6" w:space="0" w:color="646464"/>
              <w:left w:val="single" w:sz="6" w:space="0" w:color="646464"/>
              <w:bottom w:val="nil"/>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SDG</w:t>
            </w:r>
          </w:p>
        </w:tc>
        <w:tc>
          <w:tcPr>
            <w:tcW w:w="540" w:type="dxa"/>
            <w:tcBorders>
              <w:top w:val="single" w:sz="6" w:space="0" w:color="646464"/>
              <w:left w:val="single" w:sz="6" w:space="0" w:color="646464"/>
              <w:bottom w:val="nil"/>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SDG</w:t>
            </w:r>
          </w:p>
        </w:tc>
        <w:tc>
          <w:tcPr>
            <w:tcW w:w="540" w:type="dxa"/>
            <w:tcBorders>
              <w:top w:val="single" w:sz="6" w:space="0" w:color="646464"/>
              <w:left w:val="single" w:sz="6" w:space="0" w:color="646464"/>
              <w:bottom w:val="nil"/>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SDG</w:t>
            </w:r>
          </w:p>
        </w:tc>
        <w:tc>
          <w:tcPr>
            <w:tcW w:w="540" w:type="dxa"/>
            <w:tcBorders>
              <w:top w:val="single" w:sz="6" w:space="0" w:color="646464"/>
              <w:left w:val="single" w:sz="6" w:space="0" w:color="646464"/>
              <w:bottom w:val="nil"/>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SDG</w:t>
            </w:r>
          </w:p>
        </w:tc>
        <w:tc>
          <w:tcPr>
            <w:tcW w:w="540" w:type="dxa"/>
            <w:tcBorders>
              <w:top w:val="single" w:sz="6" w:space="0" w:color="646464"/>
              <w:left w:val="single" w:sz="6" w:space="0" w:color="646464"/>
              <w:bottom w:val="nil"/>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SDG</w:t>
            </w:r>
          </w:p>
        </w:tc>
        <w:tc>
          <w:tcPr>
            <w:tcW w:w="540" w:type="dxa"/>
            <w:tcBorders>
              <w:top w:val="single" w:sz="6" w:space="0" w:color="646464"/>
              <w:left w:val="single" w:sz="6" w:space="0" w:color="646464"/>
              <w:bottom w:val="nil"/>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SDG</w:t>
            </w:r>
          </w:p>
        </w:tc>
        <w:tc>
          <w:tcPr>
            <w:tcW w:w="540" w:type="dxa"/>
            <w:tcBorders>
              <w:top w:val="single" w:sz="6" w:space="0" w:color="646464"/>
              <w:left w:val="single" w:sz="6" w:space="0" w:color="646464"/>
              <w:bottom w:val="nil"/>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SDG</w:t>
            </w:r>
          </w:p>
        </w:tc>
        <w:tc>
          <w:tcPr>
            <w:tcW w:w="540" w:type="dxa"/>
            <w:tcBorders>
              <w:top w:val="single" w:sz="6" w:space="0" w:color="646464"/>
              <w:left w:val="single" w:sz="6" w:space="0" w:color="646464"/>
              <w:bottom w:val="nil"/>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SDG</w:t>
            </w:r>
          </w:p>
        </w:tc>
        <w:tc>
          <w:tcPr>
            <w:tcW w:w="540" w:type="dxa"/>
            <w:tcBorders>
              <w:top w:val="single" w:sz="6" w:space="0" w:color="646464"/>
              <w:left w:val="single" w:sz="6" w:space="0" w:color="646464"/>
              <w:bottom w:val="nil"/>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SDG</w:t>
            </w:r>
          </w:p>
        </w:tc>
        <w:tc>
          <w:tcPr>
            <w:tcW w:w="540" w:type="dxa"/>
            <w:tcBorders>
              <w:top w:val="single" w:sz="6" w:space="0" w:color="646464"/>
              <w:left w:val="single" w:sz="6" w:space="0" w:color="646464"/>
              <w:bottom w:val="nil"/>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SDG</w:t>
            </w:r>
          </w:p>
        </w:tc>
        <w:tc>
          <w:tcPr>
            <w:tcW w:w="540" w:type="dxa"/>
            <w:tcBorders>
              <w:top w:val="single" w:sz="6" w:space="0" w:color="646464"/>
              <w:left w:val="single" w:sz="6" w:space="0" w:color="646464"/>
              <w:bottom w:val="nil"/>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SDG</w:t>
            </w:r>
          </w:p>
        </w:tc>
        <w:tc>
          <w:tcPr>
            <w:tcW w:w="540" w:type="dxa"/>
            <w:tcBorders>
              <w:top w:val="single" w:sz="6" w:space="0" w:color="646464"/>
              <w:left w:val="single" w:sz="6" w:space="0" w:color="646464"/>
              <w:bottom w:val="nil"/>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SDG</w:t>
            </w:r>
          </w:p>
        </w:tc>
        <w:tc>
          <w:tcPr>
            <w:tcW w:w="630" w:type="dxa"/>
            <w:tcBorders>
              <w:top w:val="single" w:sz="6" w:space="0" w:color="646464"/>
              <w:left w:val="single" w:sz="6" w:space="0" w:color="646464"/>
              <w:bottom w:val="nil"/>
              <w:right w:val="single" w:sz="6" w:space="0" w:color="646464"/>
            </w:tcBorders>
          </w:tcPr>
          <w:p w:rsidR="00C2631B" w:rsidRPr="00322006" w:rsidRDefault="00C2631B">
            <w:pPr>
              <w:spacing w:before="56" w:after="113"/>
              <w:jc w:val="center"/>
              <w:rPr>
                <w:sz w:val="20"/>
                <w:szCs w:val="20"/>
              </w:rPr>
            </w:pPr>
          </w:p>
        </w:tc>
      </w:tr>
      <w:tr w:rsidR="00C2631B" w:rsidRPr="00322006" w:rsidTr="00AA3D52">
        <w:trPr>
          <w:trHeight w:val="345"/>
        </w:trPr>
        <w:tc>
          <w:tcPr>
            <w:tcW w:w="810" w:type="dxa"/>
            <w:tcBorders>
              <w:top w:val="nil"/>
              <w:left w:val="single" w:sz="6" w:space="0" w:color="646464"/>
              <w:bottom w:val="single" w:sz="6" w:space="0" w:color="646464"/>
              <w:right w:val="single" w:sz="6" w:space="0" w:color="646464"/>
            </w:tcBorders>
          </w:tcPr>
          <w:p w:rsidR="00C2631B" w:rsidRPr="00322006" w:rsidRDefault="006626D0" w:rsidP="00322006">
            <w:pPr>
              <w:spacing w:before="56" w:after="113"/>
              <w:jc w:val="center"/>
              <w:rPr>
                <w:sz w:val="20"/>
                <w:szCs w:val="20"/>
              </w:rPr>
            </w:pPr>
            <w:r>
              <w:rPr>
                <w:color w:val="000000"/>
                <w:sz w:val="20"/>
                <w:szCs w:val="20"/>
              </w:rPr>
              <w:t>LAB</w:t>
            </w:r>
          </w:p>
        </w:tc>
        <w:tc>
          <w:tcPr>
            <w:tcW w:w="540" w:type="dxa"/>
            <w:tcBorders>
              <w:top w:val="nil"/>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1</w:t>
            </w:r>
          </w:p>
        </w:tc>
        <w:tc>
          <w:tcPr>
            <w:tcW w:w="540" w:type="dxa"/>
            <w:tcBorders>
              <w:top w:val="nil"/>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2</w:t>
            </w:r>
          </w:p>
        </w:tc>
        <w:tc>
          <w:tcPr>
            <w:tcW w:w="540" w:type="dxa"/>
            <w:tcBorders>
              <w:top w:val="nil"/>
              <w:left w:val="single" w:sz="6" w:space="0" w:color="646464"/>
              <w:bottom w:val="single" w:sz="6" w:space="0" w:color="646464"/>
              <w:right w:val="single" w:sz="4" w:space="0" w:color="auto"/>
            </w:tcBorders>
          </w:tcPr>
          <w:p w:rsidR="00C2631B" w:rsidRPr="00322006" w:rsidRDefault="00C2631B">
            <w:pPr>
              <w:spacing w:before="56" w:after="113"/>
              <w:jc w:val="center"/>
              <w:rPr>
                <w:sz w:val="20"/>
                <w:szCs w:val="20"/>
              </w:rPr>
            </w:pPr>
            <w:r w:rsidRPr="00322006">
              <w:rPr>
                <w:color w:val="000000"/>
                <w:sz w:val="20"/>
                <w:szCs w:val="20"/>
              </w:rPr>
              <w:t>3</w:t>
            </w:r>
          </w:p>
        </w:tc>
        <w:tc>
          <w:tcPr>
            <w:tcW w:w="540" w:type="dxa"/>
            <w:tcBorders>
              <w:left w:val="single" w:sz="4" w:space="0" w:color="auto"/>
              <w:bottom w:val="single" w:sz="4" w:space="0" w:color="auto"/>
              <w:right w:val="single" w:sz="4" w:space="0" w:color="auto"/>
            </w:tcBorders>
          </w:tcPr>
          <w:p w:rsidR="00C2631B" w:rsidRPr="00322006" w:rsidRDefault="00C2631B">
            <w:pPr>
              <w:spacing w:before="56" w:after="113"/>
              <w:jc w:val="center"/>
              <w:rPr>
                <w:sz w:val="20"/>
                <w:szCs w:val="20"/>
              </w:rPr>
            </w:pPr>
            <w:r w:rsidRPr="00322006">
              <w:rPr>
                <w:color w:val="000000"/>
                <w:sz w:val="20"/>
                <w:szCs w:val="20"/>
              </w:rPr>
              <w:t>4</w:t>
            </w:r>
          </w:p>
        </w:tc>
        <w:tc>
          <w:tcPr>
            <w:tcW w:w="540" w:type="dxa"/>
            <w:tcBorders>
              <w:top w:val="nil"/>
              <w:left w:val="single" w:sz="4" w:space="0" w:color="auto"/>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5</w:t>
            </w:r>
          </w:p>
        </w:tc>
        <w:tc>
          <w:tcPr>
            <w:tcW w:w="540" w:type="dxa"/>
            <w:tcBorders>
              <w:top w:val="nil"/>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6</w:t>
            </w:r>
          </w:p>
        </w:tc>
        <w:tc>
          <w:tcPr>
            <w:tcW w:w="540" w:type="dxa"/>
            <w:tcBorders>
              <w:top w:val="nil"/>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7</w:t>
            </w:r>
          </w:p>
        </w:tc>
        <w:tc>
          <w:tcPr>
            <w:tcW w:w="540" w:type="dxa"/>
            <w:tcBorders>
              <w:top w:val="nil"/>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8</w:t>
            </w:r>
          </w:p>
        </w:tc>
        <w:tc>
          <w:tcPr>
            <w:tcW w:w="540" w:type="dxa"/>
            <w:tcBorders>
              <w:top w:val="nil"/>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9</w:t>
            </w:r>
          </w:p>
        </w:tc>
        <w:tc>
          <w:tcPr>
            <w:tcW w:w="540" w:type="dxa"/>
            <w:tcBorders>
              <w:top w:val="nil"/>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10</w:t>
            </w:r>
          </w:p>
        </w:tc>
        <w:tc>
          <w:tcPr>
            <w:tcW w:w="540" w:type="dxa"/>
            <w:tcBorders>
              <w:top w:val="nil"/>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11</w:t>
            </w:r>
          </w:p>
        </w:tc>
        <w:tc>
          <w:tcPr>
            <w:tcW w:w="540" w:type="dxa"/>
            <w:tcBorders>
              <w:top w:val="nil"/>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12</w:t>
            </w:r>
          </w:p>
        </w:tc>
        <w:tc>
          <w:tcPr>
            <w:tcW w:w="540" w:type="dxa"/>
            <w:tcBorders>
              <w:top w:val="nil"/>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13</w:t>
            </w:r>
          </w:p>
        </w:tc>
        <w:tc>
          <w:tcPr>
            <w:tcW w:w="540" w:type="dxa"/>
            <w:tcBorders>
              <w:top w:val="nil"/>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14</w:t>
            </w:r>
          </w:p>
        </w:tc>
        <w:tc>
          <w:tcPr>
            <w:tcW w:w="540" w:type="dxa"/>
            <w:tcBorders>
              <w:top w:val="nil"/>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15</w:t>
            </w:r>
          </w:p>
        </w:tc>
        <w:tc>
          <w:tcPr>
            <w:tcW w:w="540" w:type="dxa"/>
            <w:tcBorders>
              <w:top w:val="nil"/>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16</w:t>
            </w:r>
          </w:p>
        </w:tc>
        <w:tc>
          <w:tcPr>
            <w:tcW w:w="540" w:type="dxa"/>
            <w:tcBorders>
              <w:top w:val="nil"/>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17</w:t>
            </w:r>
          </w:p>
        </w:tc>
        <w:tc>
          <w:tcPr>
            <w:tcW w:w="630" w:type="dxa"/>
            <w:tcBorders>
              <w:top w:val="nil"/>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Total</w:t>
            </w:r>
          </w:p>
        </w:tc>
      </w:tr>
      <w:tr w:rsidR="00C2631B" w:rsidRPr="00322006" w:rsidTr="00AA3D52">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A</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4" w:space="0" w:color="auto"/>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1</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B</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2</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C</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2</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D</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3</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E</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3</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F</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3</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G</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3</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H</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3</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I</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4</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J</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4</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K</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4</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L</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4</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M</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4</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N</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4</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O</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4</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P</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4</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Q</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4</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R</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4</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S</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4</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 xml:space="preserve">T </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4</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U</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4</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V</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4</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W</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4</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5</w:t>
            </w:r>
          </w:p>
        </w:tc>
      </w:tr>
      <w:tr w:rsidR="00C2631B" w:rsidRPr="00322006" w:rsidTr="00322006">
        <w:trPr>
          <w:trHeight w:val="345"/>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Y</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x</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5</w:t>
            </w:r>
          </w:p>
        </w:tc>
      </w:tr>
      <w:tr w:rsidR="00C2631B" w:rsidRPr="00322006" w:rsidTr="00322006">
        <w:trPr>
          <w:trHeight w:val="360"/>
        </w:trPr>
        <w:tc>
          <w:tcPr>
            <w:tcW w:w="81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Total</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1</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1</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2</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22</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5</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1</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3</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9</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12</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4</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8</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11</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0</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2</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2</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0</w:t>
            </w:r>
          </w:p>
        </w:tc>
        <w:tc>
          <w:tcPr>
            <w:tcW w:w="54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r w:rsidRPr="00322006">
              <w:rPr>
                <w:color w:val="000000"/>
                <w:sz w:val="20"/>
                <w:szCs w:val="20"/>
              </w:rPr>
              <w:t>7</w:t>
            </w:r>
          </w:p>
        </w:tc>
        <w:tc>
          <w:tcPr>
            <w:tcW w:w="630" w:type="dxa"/>
            <w:tcBorders>
              <w:top w:val="single" w:sz="6" w:space="0" w:color="646464"/>
              <w:left w:val="single" w:sz="6" w:space="0" w:color="646464"/>
              <w:bottom w:val="single" w:sz="6" w:space="0" w:color="646464"/>
              <w:right w:val="single" w:sz="6" w:space="0" w:color="646464"/>
            </w:tcBorders>
          </w:tcPr>
          <w:p w:rsidR="00C2631B" w:rsidRPr="00322006" w:rsidRDefault="00C2631B">
            <w:pPr>
              <w:spacing w:before="56" w:after="113"/>
              <w:jc w:val="center"/>
              <w:rPr>
                <w:sz w:val="20"/>
                <w:szCs w:val="20"/>
              </w:rPr>
            </w:pPr>
          </w:p>
        </w:tc>
      </w:tr>
    </w:tbl>
    <w:p w:rsidR="00C2631B" w:rsidRPr="00BA1534" w:rsidRDefault="00C2631B" w:rsidP="00C2631B">
      <w:pPr>
        <w:spacing w:before="100" w:beforeAutospacing="1" w:after="100" w:afterAutospacing="1"/>
        <w:rPr>
          <w:sz w:val="20"/>
          <w:lang w:val="en-US"/>
        </w:rPr>
      </w:pPr>
      <w:r w:rsidRPr="00BA1534">
        <w:rPr>
          <w:i/>
          <w:color w:val="000000"/>
          <w:sz w:val="20"/>
          <w:lang w:val="en-US"/>
        </w:rPr>
        <w:t xml:space="preserve">Table </w:t>
      </w:r>
      <w:proofErr w:type="gramStart"/>
      <w:r w:rsidRPr="00BA1534">
        <w:rPr>
          <w:i/>
          <w:color w:val="000000"/>
          <w:sz w:val="20"/>
          <w:lang w:val="en-US"/>
        </w:rPr>
        <w:t>1 - 25 Fab Lab - SDG profiles</w:t>
      </w:r>
      <w:proofErr w:type="gramEnd"/>
    </w:p>
    <w:p w:rsidR="00C2631B" w:rsidRPr="00B97E3D" w:rsidRDefault="00C2631B" w:rsidP="00C2631B">
      <w:pPr>
        <w:spacing w:before="100" w:beforeAutospacing="1" w:after="100" w:afterAutospacing="1"/>
        <w:rPr>
          <w:sz w:val="20"/>
          <w:lang w:val="en-US"/>
        </w:rPr>
      </w:pPr>
      <w:r w:rsidRPr="00B97E3D">
        <w:rPr>
          <w:sz w:val="20"/>
          <w:lang w:val="en-US"/>
        </w:rPr>
        <w:lastRenderedPageBreak/>
        <w:t xml:space="preserve">Almost all SDGs have been covered, although their "popularity" varies greatly; "Quality education" goes on top. </w:t>
      </w:r>
    </w:p>
    <w:p w:rsidR="00C2631B" w:rsidRPr="00B97E3D" w:rsidRDefault="00C2631B" w:rsidP="00C2631B">
      <w:pPr>
        <w:spacing w:before="100" w:beforeAutospacing="1" w:after="100" w:afterAutospacing="1"/>
        <w:rPr>
          <w:sz w:val="20"/>
          <w:lang w:val="en-US"/>
        </w:rPr>
      </w:pPr>
      <w:r w:rsidRPr="00B97E3D">
        <w:rPr>
          <w:sz w:val="20"/>
          <w:lang w:val="en-US"/>
        </w:rPr>
        <w:t>Looking at the patterns in the SDG-profiles:</w:t>
      </w:r>
    </w:p>
    <w:p w:rsidR="00C2631B" w:rsidRPr="00B97E3D" w:rsidRDefault="00C2631B" w:rsidP="00C2631B">
      <w:pPr>
        <w:numPr>
          <w:ilvl w:val="0"/>
          <w:numId w:val="2"/>
        </w:numPr>
        <w:autoSpaceDE w:val="0"/>
        <w:autoSpaceDN w:val="0"/>
        <w:adjustRightInd w:val="0"/>
        <w:spacing w:before="56" w:after="113" w:line="240" w:lineRule="auto"/>
        <w:ind w:left="600" w:hanging="360"/>
        <w:rPr>
          <w:sz w:val="20"/>
        </w:rPr>
      </w:pPr>
      <w:r w:rsidRPr="00B97E3D">
        <w:rPr>
          <w:sz w:val="20"/>
          <w:lang w:val="en-US"/>
        </w:rPr>
        <w:t xml:space="preserve">Three fab labs (in Spain, France, and Canada) have the same SDG-profile: 4, 9, 11, </w:t>
      </w:r>
      <w:proofErr w:type="gramStart"/>
      <w:r w:rsidRPr="00B97E3D">
        <w:rPr>
          <w:sz w:val="20"/>
          <w:lang w:val="en-US"/>
        </w:rPr>
        <w:t>12</w:t>
      </w:r>
      <w:proofErr w:type="gramEnd"/>
      <w:r w:rsidRPr="00B97E3D">
        <w:rPr>
          <w:sz w:val="20"/>
          <w:lang w:val="en-US"/>
        </w:rPr>
        <w:t xml:space="preserve">. </w:t>
      </w:r>
      <w:r w:rsidRPr="00B97E3D">
        <w:rPr>
          <w:sz w:val="20"/>
        </w:rPr>
        <w:t>Sisters!</w:t>
      </w:r>
    </w:p>
    <w:p w:rsidR="00C2631B" w:rsidRPr="00B97E3D" w:rsidRDefault="00C2631B" w:rsidP="00C2631B">
      <w:pPr>
        <w:numPr>
          <w:ilvl w:val="0"/>
          <w:numId w:val="2"/>
        </w:numPr>
        <w:autoSpaceDE w:val="0"/>
        <w:autoSpaceDN w:val="0"/>
        <w:adjustRightInd w:val="0"/>
        <w:spacing w:before="56" w:after="113" w:line="240" w:lineRule="auto"/>
        <w:ind w:left="600" w:hanging="360"/>
        <w:rPr>
          <w:sz w:val="20"/>
          <w:lang w:val="en-US"/>
        </w:rPr>
      </w:pPr>
      <w:r w:rsidRPr="00B97E3D">
        <w:rPr>
          <w:sz w:val="20"/>
          <w:lang w:val="en-US"/>
        </w:rPr>
        <w:t>Fab labs which have at least one SDG in common (in their preliminary SDG-profile) could be considered as Nieces; the rest is just "family".</w:t>
      </w:r>
    </w:p>
    <w:p w:rsidR="00C2631B" w:rsidRPr="00B97E3D" w:rsidRDefault="00C2631B" w:rsidP="00C2631B">
      <w:pPr>
        <w:pStyle w:val="MMTopic1"/>
        <w:rPr>
          <w:lang w:val="en-US"/>
        </w:rPr>
      </w:pPr>
      <w:r w:rsidRPr="00B97E3D">
        <w:rPr>
          <w:lang w:val="en-US"/>
        </w:rPr>
        <w:t>Evaluation</w:t>
      </w:r>
    </w:p>
    <w:p w:rsidR="00C2631B" w:rsidRPr="00B97E3D" w:rsidRDefault="00C2631B" w:rsidP="00C2631B">
      <w:pPr>
        <w:spacing w:before="100" w:beforeAutospacing="1" w:after="100" w:afterAutospacing="1"/>
        <w:rPr>
          <w:sz w:val="20"/>
          <w:szCs w:val="20"/>
          <w:lang w:val="en-US"/>
        </w:rPr>
      </w:pPr>
      <w:r w:rsidRPr="00B97E3D">
        <w:rPr>
          <w:sz w:val="20"/>
          <w:szCs w:val="20"/>
          <w:lang w:val="en-US"/>
        </w:rPr>
        <w:t>At the end of the workshop we asked the participants to answer three questions:</w:t>
      </w:r>
    </w:p>
    <w:p w:rsidR="00C2631B" w:rsidRPr="00B97E3D" w:rsidRDefault="00C2631B" w:rsidP="00C2631B">
      <w:pPr>
        <w:spacing w:before="100" w:beforeAutospacing="1" w:after="100" w:afterAutospacing="1"/>
        <w:rPr>
          <w:sz w:val="20"/>
          <w:szCs w:val="20"/>
          <w:lang w:val="en-US"/>
        </w:rPr>
      </w:pPr>
      <w:r w:rsidRPr="00B97E3D">
        <w:rPr>
          <w:sz w:val="20"/>
          <w:szCs w:val="20"/>
          <w:lang w:val="en-US"/>
        </w:rPr>
        <w:t>1. What was good?</w:t>
      </w:r>
    </w:p>
    <w:p w:rsidR="00C2631B" w:rsidRPr="00B97E3D" w:rsidRDefault="00C2631B" w:rsidP="00C2631B">
      <w:pPr>
        <w:spacing w:before="100" w:beforeAutospacing="1" w:after="100" w:afterAutospacing="1"/>
        <w:rPr>
          <w:sz w:val="20"/>
          <w:szCs w:val="20"/>
          <w:lang w:val="en-US"/>
        </w:rPr>
      </w:pPr>
      <w:r w:rsidRPr="00B97E3D">
        <w:rPr>
          <w:sz w:val="20"/>
          <w:szCs w:val="20"/>
          <w:lang w:val="en-US"/>
        </w:rPr>
        <w:t>2. What could be better (especially when applied in local fab labs)?</w:t>
      </w:r>
    </w:p>
    <w:p w:rsidR="00C2631B" w:rsidRPr="00B97E3D" w:rsidRDefault="00C2631B" w:rsidP="00C2631B">
      <w:pPr>
        <w:spacing w:before="100" w:beforeAutospacing="1" w:after="100" w:afterAutospacing="1"/>
        <w:rPr>
          <w:sz w:val="20"/>
          <w:szCs w:val="20"/>
          <w:lang w:val="en-US"/>
        </w:rPr>
      </w:pPr>
      <w:r w:rsidRPr="00B97E3D">
        <w:rPr>
          <w:sz w:val="20"/>
          <w:szCs w:val="20"/>
          <w:lang w:val="en-US"/>
        </w:rPr>
        <w:t>3. Any other suggestions?</w:t>
      </w:r>
    </w:p>
    <w:p w:rsidR="00C2631B" w:rsidRPr="00B97E3D" w:rsidRDefault="00C2631B" w:rsidP="00C2631B">
      <w:pPr>
        <w:spacing w:before="100" w:beforeAutospacing="1" w:after="100" w:afterAutospacing="1"/>
        <w:rPr>
          <w:sz w:val="20"/>
          <w:szCs w:val="20"/>
          <w:lang w:val="en-US"/>
        </w:rPr>
      </w:pPr>
      <w:r w:rsidRPr="00B97E3D">
        <w:rPr>
          <w:sz w:val="20"/>
          <w:szCs w:val="20"/>
          <w:lang w:val="en-US"/>
        </w:rPr>
        <w:t xml:space="preserve">The participants judged almost unanimously that the workshop was a success for them. They appreciated the format and the resources, the insights acquired and the outcomes to work upon further. Some people indicated to want to redo the workshop with their team at home. </w:t>
      </w:r>
    </w:p>
    <w:p w:rsidR="00C2631B" w:rsidRPr="00B97E3D" w:rsidRDefault="00C2631B" w:rsidP="00C2631B">
      <w:pPr>
        <w:spacing w:before="100" w:beforeAutospacing="1" w:after="100" w:afterAutospacing="1"/>
        <w:rPr>
          <w:sz w:val="20"/>
          <w:szCs w:val="20"/>
          <w:lang w:val="en-US"/>
        </w:rPr>
      </w:pPr>
      <w:r w:rsidRPr="00B97E3D">
        <w:rPr>
          <w:sz w:val="20"/>
          <w:szCs w:val="20"/>
          <w:lang w:val="en-US"/>
        </w:rPr>
        <w:t xml:space="preserve">What could be improved is: smaller </w:t>
      </w:r>
      <w:r w:rsidR="00873D9B">
        <w:rPr>
          <w:sz w:val="20"/>
          <w:szCs w:val="20"/>
          <w:lang w:val="en-US"/>
        </w:rPr>
        <w:t xml:space="preserve">parallel </w:t>
      </w:r>
      <w:r w:rsidRPr="00B97E3D">
        <w:rPr>
          <w:sz w:val="20"/>
          <w:szCs w:val="20"/>
          <w:lang w:val="en-US"/>
        </w:rPr>
        <w:t xml:space="preserve">groups and/or bigger tables, </w:t>
      </w:r>
      <w:r w:rsidR="00873D9B">
        <w:rPr>
          <w:sz w:val="20"/>
          <w:szCs w:val="20"/>
          <w:lang w:val="en-US"/>
        </w:rPr>
        <w:t xml:space="preserve">personal </w:t>
      </w:r>
      <w:r w:rsidRPr="00B97E3D">
        <w:rPr>
          <w:sz w:val="20"/>
          <w:szCs w:val="20"/>
          <w:lang w:val="en-US"/>
        </w:rPr>
        <w:t xml:space="preserve">copies </w:t>
      </w:r>
      <w:r w:rsidR="00873D9B">
        <w:rPr>
          <w:sz w:val="20"/>
          <w:szCs w:val="20"/>
          <w:lang w:val="en-US"/>
        </w:rPr>
        <w:t xml:space="preserve">of all materials (or </w:t>
      </w:r>
      <w:r w:rsidRPr="00B97E3D">
        <w:rPr>
          <w:sz w:val="20"/>
          <w:szCs w:val="20"/>
          <w:lang w:val="en-US"/>
        </w:rPr>
        <w:t>all resources</w:t>
      </w:r>
      <w:r w:rsidR="00873D9B">
        <w:rPr>
          <w:sz w:val="20"/>
          <w:szCs w:val="20"/>
          <w:lang w:val="en-US"/>
        </w:rPr>
        <w:t xml:space="preserve"> online)</w:t>
      </w:r>
      <w:r w:rsidRPr="00B97E3D">
        <w:rPr>
          <w:sz w:val="20"/>
          <w:szCs w:val="20"/>
          <w:lang w:val="en-US"/>
        </w:rPr>
        <w:t>, more time, more moments of exchange between the parallel groups, clarifying examples to the  facilitator manual an</w:t>
      </w:r>
      <w:r w:rsidR="00873D9B">
        <w:rPr>
          <w:sz w:val="20"/>
          <w:szCs w:val="20"/>
          <w:lang w:val="en-US"/>
        </w:rPr>
        <w:t>d/or the projector presentation, role description of parallel group facilitator.</w:t>
      </w:r>
    </w:p>
    <w:p w:rsidR="00C2631B" w:rsidRPr="00B97E3D" w:rsidRDefault="00C2631B" w:rsidP="00C2631B">
      <w:pPr>
        <w:spacing w:before="100" w:beforeAutospacing="1" w:after="100" w:afterAutospacing="1"/>
        <w:rPr>
          <w:sz w:val="20"/>
          <w:szCs w:val="20"/>
          <w:lang w:val="en-US"/>
        </w:rPr>
      </w:pPr>
      <w:r w:rsidRPr="00B97E3D">
        <w:rPr>
          <w:sz w:val="20"/>
          <w:szCs w:val="20"/>
          <w:lang w:val="en-US"/>
        </w:rPr>
        <w:t xml:space="preserve">A suggestion was to add the SDG-profiles to a common database, preferably fablabs.io. Another one to ask every presenter at future </w:t>
      </w:r>
      <w:r w:rsidR="00873D9B">
        <w:rPr>
          <w:sz w:val="20"/>
          <w:szCs w:val="20"/>
          <w:lang w:val="en-US"/>
        </w:rPr>
        <w:t xml:space="preserve">conferences </w:t>
      </w:r>
      <w:r w:rsidRPr="00B97E3D">
        <w:rPr>
          <w:sz w:val="20"/>
          <w:szCs w:val="20"/>
          <w:lang w:val="en-US"/>
        </w:rPr>
        <w:t xml:space="preserve">to </w:t>
      </w:r>
      <w:r w:rsidR="00873D9B">
        <w:rPr>
          <w:sz w:val="20"/>
          <w:szCs w:val="20"/>
          <w:lang w:val="en-US"/>
        </w:rPr>
        <w:t xml:space="preserve">add SDG=labels to their metadata </w:t>
      </w:r>
      <w:r w:rsidRPr="00B97E3D">
        <w:rPr>
          <w:sz w:val="20"/>
          <w:szCs w:val="20"/>
          <w:lang w:val="en-US"/>
        </w:rPr>
        <w:t>(if appropriate).</w:t>
      </w:r>
    </w:p>
    <w:p w:rsidR="00C2631B" w:rsidRPr="00B97E3D" w:rsidRDefault="00C2631B" w:rsidP="00C2631B">
      <w:pPr>
        <w:spacing w:before="100" w:beforeAutospacing="1" w:after="100" w:afterAutospacing="1"/>
        <w:rPr>
          <w:sz w:val="20"/>
          <w:szCs w:val="20"/>
          <w:lang w:val="en-US"/>
        </w:rPr>
      </w:pPr>
      <w:r w:rsidRPr="00B97E3D">
        <w:rPr>
          <w:sz w:val="20"/>
          <w:szCs w:val="20"/>
          <w:lang w:val="en-US"/>
        </w:rPr>
        <w:t xml:space="preserve">For the workgroup the conclusion is that we are on the right track and want to proceed with </w:t>
      </w:r>
      <w:r w:rsidR="00873D9B">
        <w:rPr>
          <w:sz w:val="20"/>
          <w:szCs w:val="20"/>
          <w:lang w:val="en-US"/>
        </w:rPr>
        <w:t>our efforts.</w:t>
      </w:r>
    </w:p>
    <w:p w:rsidR="00C2631B" w:rsidRPr="00B97E3D" w:rsidRDefault="00C2631B" w:rsidP="00C2631B">
      <w:pPr>
        <w:pStyle w:val="MMTopic1"/>
        <w:rPr>
          <w:lang w:val="en-US"/>
        </w:rPr>
      </w:pPr>
      <w:r w:rsidRPr="00B97E3D">
        <w:rPr>
          <w:lang w:val="en-US"/>
        </w:rPr>
        <w:t>Follow-up</w:t>
      </w:r>
    </w:p>
    <w:p w:rsidR="00C2631B" w:rsidRPr="00B97E3D" w:rsidRDefault="00C2631B" w:rsidP="00C2631B">
      <w:pPr>
        <w:numPr>
          <w:ilvl w:val="0"/>
          <w:numId w:val="3"/>
        </w:numPr>
        <w:autoSpaceDE w:val="0"/>
        <w:autoSpaceDN w:val="0"/>
        <w:adjustRightInd w:val="0"/>
        <w:spacing w:before="56" w:after="113" w:line="240" w:lineRule="auto"/>
        <w:ind w:left="580" w:hanging="360"/>
        <w:rPr>
          <w:sz w:val="20"/>
          <w:lang w:val="en-US"/>
        </w:rPr>
      </w:pPr>
      <w:r w:rsidRPr="00873D9B">
        <w:rPr>
          <w:b/>
          <w:sz w:val="20"/>
          <w:lang w:val="en-US"/>
        </w:rPr>
        <w:t>The workgroup</w:t>
      </w:r>
      <w:r w:rsidRPr="00B97E3D">
        <w:rPr>
          <w:sz w:val="20"/>
          <w:lang w:val="en-US"/>
        </w:rPr>
        <w:t xml:space="preserve"> will publish the materials "as is" ASAP</w:t>
      </w:r>
      <w:r w:rsidR="00873D9B">
        <w:rPr>
          <w:sz w:val="20"/>
          <w:lang w:val="en-US"/>
        </w:rPr>
        <w:t xml:space="preserve"> (see frontpage)</w:t>
      </w:r>
      <w:r w:rsidRPr="00B97E3D">
        <w:rPr>
          <w:sz w:val="20"/>
          <w:lang w:val="en-US"/>
        </w:rPr>
        <w:t>. Then it will finetune the materials, e.g. provide an example to every step, provide interactive online documentation on the SDGs (to avoid a lot of photocopying), personal plan board (A3) and common plan board (A0).</w:t>
      </w:r>
    </w:p>
    <w:p w:rsidR="00C2631B" w:rsidRPr="00873D9B" w:rsidRDefault="00C2631B" w:rsidP="00C2631B">
      <w:pPr>
        <w:numPr>
          <w:ilvl w:val="0"/>
          <w:numId w:val="3"/>
        </w:numPr>
        <w:autoSpaceDE w:val="0"/>
        <w:autoSpaceDN w:val="0"/>
        <w:adjustRightInd w:val="0"/>
        <w:spacing w:before="56" w:after="113" w:line="240" w:lineRule="auto"/>
        <w:ind w:left="580" w:hanging="360"/>
        <w:rPr>
          <w:sz w:val="20"/>
          <w:lang w:val="en-US"/>
        </w:rPr>
      </w:pPr>
      <w:r w:rsidRPr="00873D9B">
        <w:rPr>
          <w:b/>
          <w:sz w:val="20"/>
          <w:lang w:val="en-US"/>
        </w:rPr>
        <w:t xml:space="preserve">The </w:t>
      </w:r>
      <w:r w:rsidR="00873D9B" w:rsidRPr="00873D9B">
        <w:rPr>
          <w:b/>
          <w:sz w:val="20"/>
          <w:lang w:val="en-US"/>
        </w:rPr>
        <w:t xml:space="preserve">workgroup will ask </w:t>
      </w:r>
      <w:r w:rsidRPr="00873D9B">
        <w:rPr>
          <w:b/>
          <w:sz w:val="20"/>
          <w:lang w:val="en-US"/>
        </w:rPr>
        <w:t xml:space="preserve">participants </w:t>
      </w:r>
      <w:r w:rsidR="00873D9B" w:rsidRPr="00873D9B">
        <w:rPr>
          <w:b/>
          <w:sz w:val="20"/>
          <w:lang w:val="en-US"/>
        </w:rPr>
        <w:t>and all other fab labs</w:t>
      </w:r>
      <w:r w:rsidR="00873D9B">
        <w:rPr>
          <w:sz w:val="20"/>
          <w:lang w:val="en-US"/>
        </w:rPr>
        <w:t xml:space="preserve"> to run the workshop in their </w:t>
      </w:r>
      <w:r w:rsidRPr="00B97E3D">
        <w:rPr>
          <w:sz w:val="20"/>
          <w:lang w:val="en-US"/>
        </w:rPr>
        <w:t>local fab labs</w:t>
      </w:r>
      <w:r w:rsidR="00873D9B">
        <w:rPr>
          <w:sz w:val="20"/>
          <w:lang w:val="en-US"/>
        </w:rPr>
        <w:t xml:space="preserve"> and </w:t>
      </w:r>
      <w:r w:rsidRPr="00B97E3D">
        <w:rPr>
          <w:sz w:val="20"/>
          <w:lang w:val="en-US"/>
        </w:rPr>
        <w:t xml:space="preserve">organize sessions at home with their management, staff and volunteers, preferably 4 hours in length (instead of 2). </w:t>
      </w:r>
      <w:r w:rsidRPr="00873D9B">
        <w:rPr>
          <w:sz w:val="20"/>
          <w:lang w:val="en-US"/>
        </w:rPr>
        <w:t>Please inform the workgroup on your progress.</w:t>
      </w:r>
    </w:p>
    <w:p w:rsidR="00C2631B" w:rsidRPr="00B97E3D" w:rsidRDefault="00C2631B" w:rsidP="00C2631B">
      <w:pPr>
        <w:numPr>
          <w:ilvl w:val="0"/>
          <w:numId w:val="3"/>
        </w:numPr>
        <w:autoSpaceDE w:val="0"/>
        <w:autoSpaceDN w:val="0"/>
        <w:adjustRightInd w:val="0"/>
        <w:spacing w:before="56" w:after="113" w:line="240" w:lineRule="auto"/>
        <w:ind w:left="580" w:hanging="360"/>
        <w:rPr>
          <w:sz w:val="20"/>
          <w:lang w:val="en-US"/>
        </w:rPr>
      </w:pPr>
      <w:r w:rsidRPr="00873D9B">
        <w:rPr>
          <w:b/>
          <w:sz w:val="20"/>
          <w:lang w:val="en-US"/>
        </w:rPr>
        <w:t>The workgroup</w:t>
      </w:r>
      <w:r w:rsidRPr="00B97E3D">
        <w:rPr>
          <w:sz w:val="20"/>
          <w:lang w:val="en-US"/>
        </w:rPr>
        <w:t xml:space="preserve"> will compose a temporary list or map of fab lab sdg-profiles. We will consult with the fablabs.io people to include the sdg-profiles in the fab lab directory.</w:t>
      </w:r>
    </w:p>
    <w:p w:rsidR="00C2631B" w:rsidRPr="00873D9B" w:rsidRDefault="00C2631B" w:rsidP="00C2631B">
      <w:pPr>
        <w:numPr>
          <w:ilvl w:val="0"/>
          <w:numId w:val="3"/>
        </w:numPr>
        <w:autoSpaceDE w:val="0"/>
        <w:autoSpaceDN w:val="0"/>
        <w:adjustRightInd w:val="0"/>
        <w:spacing w:before="56" w:after="113" w:line="240" w:lineRule="auto"/>
        <w:ind w:left="580" w:hanging="360"/>
        <w:rPr>
          <w:sz w:val="20"/>
          <w:lang w:val="en-US"/>
        </w:rPr>
      </w:pPr>
      <w:r w:rsidRPr="00873D9B">
        <w:rPr>
          <w:b/>
          <w:sz w:val="20"/>
          <w:lang w:val="en-US"/>
        </w:rPr>
        <w:t>Together we can</w:t>
      </w:r>
      <w:r w:rsidRPr="00B97E3D">
        <w:rPr>
          <w:sz w:val="20"/>
          <w:lang w:val="en-US"/>
        </w:rPr>
        <w:t xml:space="preserve">, once the list of fab lab SDG-profiles has been filled more and more, search the network for our "sisters" (fab labs with the same profile) and explore </w:t>
      </w:r>
      <w:r w:rsidR="00873D9B">
        <w:rPr>
          <w:sz w:val="20"/>
          <w:lang w:val="en-US"/>
        </w:rPr>
        <w:t xml:space="preserve">and improve </w:t>
      </w:r>
      <w:r w:rsidRPr="00B97E3D">
        <w:rPr>
          <w:sz w:val="20"/>
          <w:lang w:val="en-US"/>
        </w:rPr>
        <w:t>all kinds of cooperation.</w:t>
      </w:r>
      <w:bookmarkStart w:id="0" w:name="_GoBack"/>
      <w:bookmarkEnd w:id="0"/>
    </w:p>
    <w:sectPr w:rsidR="00C2631B" w:rsidRPr="00873D9B">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63C24" w:rsidRDefault="00163C24" w:rsidP="00B97E3D">
      <w:pPr>
        <w:spacing w:after="0" w:line="240" w:lineRule="auto"/>
      </w:pPr>
      <w:r>
        <w:separator/>
      </w:r>
    </w:p>
  </w:endnote>
  <w:endnote w:type="continuationSeparator" w:id="0">
    <w:p w:rsidR="00163C24" w:rsidRDefault="00163C24" w:rsidP="00B97E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E3D" w:rsidRDefault="00B97E3D">
    <w:pPr>
      <w:pStyle w:val="Footer"/>
      <w:jc w:val="right"/>
    </w:pPr>
    <w:r>
      <w:fldChar w:fldCharType="begin"/>
    </w:r>
    <w:r>
      <w:instrText xml:space="preserve"> PAGE   \* MERGEFORMAT </w:instrText>
    </w:r>
    <w:r>
      <w:fldChar w:fldCharType="separate"/>
    </w:r>
    <w:r w:rsidR="006626D0">
      <w:rPr>
        <w:noProof/>
      </w:rPr>
      <w:t>7</w:t>
    </w:r>
    <w:r>
      <w:rPr>
        <w:noProof/>
      </w:rPr>
      <w:fldChar w:fldCharType="end"/>
    </w:r>
  </w:p>
  <w:p w:rsidR="00B97E3D" w:rsidRDefault="00B97E3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63C24" w:rsidRDefault="00163C24" w:rsidP="00B97E3D">
      <w:pPr>
        <w:spacing w:after="0" w:line="240" w:lineRule="auto"/>
      </w:pPr>
      <w:r>
        <w:separator/>
      </w:r>
    </w:p>
  </w:footnote>
  <w:footnote w:type="continuationSeparator" w:id="0">
    <w:p w:rsidR="00163C24" w:rsidRDefault="00163C24" w:rsidP="00B97E3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8D164C1"/>
    <w:multiLevelType w:val="singleLevel"/>
    <w:tmpl w:val="1A0A49B6"/>
    <w:name w:val="Callout Template"/>
    <w:lvl w:ilvl="0">
      <w:start w:val="1"/>
      <w:numFmt w:val="decimal"/>
      <w:suff w:val="space"/>
      <w:lvlText w:val="="/>
      <w:lvlJc w:val="left"/>
      <w:pPr>
        <w:ind w:left="200" w:hanging="200"/>
      </w:pPr>
      <w:rPr>
        <w:rFonts w:ascii="Webdings" w:hAnsi="Webdings"/>
        <w:sz w:val="16"/>
      </w:rPr>
    </w:lvl>
  </w:abstractNum>
  <w:abstractNum w:abstractNumId="1">
    <w:nsid w:val="4FC03A3B"/>
    <w:multiLevelType w:val="hybridMultilevel"/>
    <w:tmpl w:val="764A8F9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5B59FBCE"/>
    <w:multiLevelType w:val="multilevel"/>
    <w:tmpl w:val="00000001"/>
    <w:name w:val="HTML-List1"/>
    <w:lvl w:ilvl="0">
      <w:start w:val="1"/>
      <w:numFmt w:val="bullet"/>
      <w:lvlText w:val="·"/>
      <w:lvlJc w:val="left"/>
      <w:rPr>
        <w:rFonts w:ascii="Symbol" w:hAnsi="Symbol" w:cs="Symbol"/>
        <w:color w:val="000000"/>
        <w:sz w:val="20"/>
      </w:rPr>
    </w:lvl>
    <w:lvl w:ilvl="1">
      <w:start w:val="1"/>
      <w:numFmt w:val="bullet"/>
      <w:lvlText w:val="·"/>
      <w:lvlJc w:val="left"/>
      <w:rPr>
        <w:rFonts w:ascii="Symbol" w:hAnsi="Symbol" w:cs="Symbol"/>
        <w:color w:val="000000"/>
        <w:sz w:val="20"/>
      </w:rPr>
    </w:lvl>
    <w:lvl w:ilvl="2">
      <w:start w:val="1"/>
      <w:numFmt w:val="bullet"/>
      <w:lvlText w:val="·"/>
      <w:lvlJc w:val="left"/>
      <w:rPr>
        <w:rFonts w:ascii="Symbol" w:hAnsi="Symbol" w:cs="Symbol"/>
        <w:color w:val="000000"/>
        <w:sz w:val="20"/>
      </w:rPr>
    </w:lvl>
    <w:lvl w:ilvl="3">
      <w:start w:val="1"/>
      <w:numFmt w:val="bullet"/>
      <w:lvlText w:val="·"/>
      <w:lvlJc w:val="left"/>
      <w:rPr>
        <w:rFonts w:ascii="Symbol" w:hAnsi="Symbol" w:cs="Symbol"/>
        <w:color w:val="000000"/>
        <w:sz w:val="20"/>
      </w:rPr>
    </w:lvl>
    <w:lvl w:ilvl="4">
      <w:start w:val="1"/>
      <w:numFmt w:val="bullet"/>
      <w:lvlText w:val="·"/>
      <w:lvlJc w:val="left"/>
      <w:rPr>
        <w:rFonts w:ascii="Symbol" w:hAnsi="Symbol" w:cs="Symbol"/>
        <w:color w:val="000000"/>
        <w:sz w:val="20"/>
      </w:rPr>
    </w:lvl>
    <w:lvl w:ilvl="5">
      <w:start w:val="1"/>
      <w:numFmt w:val="bullet"/>
      <w:lvlText w:val="·"/>
      <w:lvlJc w:val="left"/>
      <w:rPr>
        <w:rFonts w:ascii="Symbol" w:hAnsi="Symbol" w:cs="Symbol"/>
        <w:color w:val="000000"/>
        <w:sz w:val="20"/>
      </w:rPr>
    </w:lvl>
    <w:lvl w:ilvl="6">
      <w:start w:val="1"/>
      <w:numFmt w:val="bullet"/>
      <w:lvlText w:val="·"/>
      <w:lvlJc w:val="left"/>
      <w:rPr>
        <w:rFonts w:ascii="Symbol" w:hAnsi="Symbol" w:cs="Symbol"/>
        <w:color w:val="000000"/>
        <w:sz w:val="20"/>
      </w:rPr>
    </w:lvl>
    <w:lvl w:ilvl="7">
      <w:start w:val="1"/>
      <w:numFmt w:val="decimal"/>
      <w:lvlText w:val="%8."/>
      <w:lvlJc w:val="left"/>
    </w:lvl>
    <w:lvl w:ilvl="8">
      <w:start w:val="1"/>
      <w:numFmt w:val="decimal"/>
      <w:lvlText w:val="%9."/>
      <w:lvlJc w:val="left"/>
    </w:lvl>
  </w:abstractNum>
  <w:abstractNum w:abstractNumId="3">
    <w:nsid w:val="5B59FBCF"/>
    <w:multiLevelType w:val="multilevel"/>
    <w:tmpl w:val="00000001"/>
    <w:lvl w:ilvl="0">
      <w:start w:val="1"/>
      <w:numFmt w:val="bullet"/>
      <w:lvlText w:val="·"/>
      <w:lvlJc w:val="left"/>
      <w:rPr>
        <w:rFonts w:ascii="Symbol" w:hAnsi="Symbol" w:cs="Symbol"/>
        <w:color w:val="000000"/>
        <w:sz w:val="20"/>
      </w:rPr>
    </w:lvl>
    <w:lvl w:ilvl="1">
      <w:start w:val="1"/>
      <w:numFmt w:val="bullet"/>
      <w:lvlText w:val="·"/>
      <w:lvlJc w:val="left"/>
      <w:rPr>
        <w:rFonts w:ascii="Symbol" w:hAnsi="Symbol" w:cs="Symbol"/>
        <w:color w:val="000000"/>
        <w:sz w:val="20"/>
      </w:rPr>
    </w:lvl>
    <w:lvl w:ilvl="2">
      <w:start w:val="1"/>
      <w:numFmt w:val="bullet"/>
      <w:lvlText w:val="·"/>
      <w:lvlJc w:val="left"/>
      <w:rPr>
        <w:rFonts w:ascii="Symbol" w:hAnsi="Symbol" w:cs="Symbol"/>
        <w:color w:val="000000"/>
        <w:sz w:val="20"/>
      </w:rPr>
    </w:lvl>
    <w:lvl w:ilvl="3">
      <w:start w:val="1"/>
      <w:numFmt w:val="bullet"/>
      <w:lvlText w:val="·"/>
      <w:lvlJc w:val="left"/>
      <w:rPr>
        <w:rFonts w:ascii="Symbol" w:hAnsi="Symbol" w:cs="Symbol"/>
        <w:color w:val="000000"/>
        <w:sz w:val="20"/>
      </w:rPr>
    </w:lvl>
    <w:lvl w:ilvl="4">
      <w:start w:val="1"/>
      <w:numFmt w:val="bullet"/>
      <w:lvlText w:val="·"/>
      <w:lvlJc w:val="left"/>
      <w:rPr>
        <w:rFonts w:ascii="Symbol" w:hAnsi="Symbol" w:cs="Symbol"/>
        <w:color w:val="000000"/>
        <w:sz w:val="20"/>
      </w:rPr>
    </w:lvl>
    <w:lvl w:ilvl="5">
      <w:start w:val="1"/>
      <w:numFmt w:val="bullet"/>
      <w:lvlText w:val="·"/>
      <w:lvlJc w:val="left"/>
      <w:rPr>
        <w:rFonts w:ascii="Symbol" w:hAnsi="Symbol" w:cs="Symbol"/>
        <w:color w:val="000000"/>
        <w:sz w:val="20"/>
      </w:rPr>
    </w:lvl>
    <w:lvl w:ilvl="6">
      <w:start w:val="1"/>
      <w:numFmt w:val="bullet"/>
      <w:lvlText w:val="·"/>
      <w:lvlJc w:val="left"/>
      <w:rPr>
        <w:rFonts w:ascii="Symbol" w:hAnsi="Symbol" w:cs="Symbol"/>
        <w:color w:val="000000"/>
        <w:sz w:val="20"/>
      </w:rPr>
    </w:lvl>
    <w:lvl w:ilvl="7">
      <w:start w:val="1"/>
      <w:numFmt w:val="decimal"/>
      <w:lvlText w:val="%8."/>
      <w:lvlJc w:val="left"/>
    </w:lvl>
    <w:lvl w:ilvl="8">
      <w:start w:val="1"/>
      <w:numFmt w:val="decimal"/>
      <w:lvlText w:val="%9."/>
      <w:lvlJc w:val="left"/>
    </w:lvl>
  </w:abstractNum>
  <w:abstractNum w:abstractNumId="4">
    <w:nsid w:val="6B9B7733"/>
    <w:multiLevelType w:val="multilevel"/>
    <w:tmpl w:val="CDC47EFE"/>
    <w:lvl w:ilvl="0">
      <w:start w:val="1"/>
      <w:numFmt w:val="decimal"/>
      <w:pStyle w:val="MMTopic1"/>
      <w:suff w:val="space"/>
      <w:lvlText w:val="%1"/>
      <w:lvlJc w:val="left"/>
      <w:pPr>
        <w:ind w:left="0" w:firstLine="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nsid w:val="7B374157"/>
    <w:multiLevelType w:val="hybridMultilevel"/>
    <w:tmpl w:val="E8EC288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3"/>
  </w:num>
  <w:num w:numId="4">
    <w:abstractNumId w:val="5"/>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0"/>
  <w:hideSpellingErrors/>
  <w:proofState w:grammar="clean"/>
  <w:doNotTrackMoves/>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B789F"/>
    <w:rsid w:val="000B0997"/>
    <w:rsid w:val="00163C24"/>
    <w:rsid w:val="002A4810"/>
    <w:rsid w:val="00322006"/>
    <w:rsid w:val="00475E9F"/>
    <w:rsid w:val="0048524D"/>
    <w:rsid w:val="00575B2A"/>
    <w:rsid w:val="006626D0"/>
    <w:rsid w:val="00873D9B"/>
    <w:rsid w:val="00987FB6"/>
    <w:rsid w:val="00992105"/>
    <w:rsid w:val="009B789F"/>
    <w:rsid w:val="00AA3D52"/>
    <w:rsid w:val="00B97E3D"/>
    <w:rsid w:val="00BA1534"/>
    <w:rsid w:val="00C2631B"/>
    <w:rsid w:val="00C40E1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97E3D"/>
    <w:pPr>
      <w:spacing w:after="200" w:line="276" w:lineRule="auto"/>
    </w:pPr>
    <w:rPr>
      <w:sz w:val="22"/>
      <w:szCs w:val="22"/>
    </w:rPr>
  </w:style>
  <w:style w:type="paragraph" w:styleId="Heading1">
    <w:name w:val="heading 1"/>
    <w:basedOn w:val="Normal"/>
    <w:next w:val="Normal"/>
    <w:link w:val="Heading1Char"/>
    <w:uiPriority w:val="9"/>
    <w:qFormat/>
    <w:rsid w:val="00B97E3D"/>
    <w:pPr>
      <w:keepNext/>
      <w:keepLines/>
      <w:spacing w:before="480" w:after="0"/>
      <w:outlineLvl w:val="0"/>
    </w:pPr>
    <w:rPr>
      <w:rFonts w:ascii="Cambria" w:hAnsi="Cambria"/>
      <w:b/>
      <w:bCs/>
      <w:color w:val="21798E"/>
      <w:sz w:val="28"/>
      <w:szCs w:val="28"/>
    </w:rPr>
  </w:style>
  <w:style w:type="paragraph" w:styleId="Heading2">
    <w:name w:val="heading 2"/>
    <w:basedOn w:val="Normal"/>
    <w:next w:val="Normal"/>
    <w:link w:val="Heading2Char"/>
    <w:uiPriority w:val="9"/>
    <w:semiHidden/>
    <w:unhideWhenUsed/>
    <w:qFormat/>
    <w:rsid w:val="00B97E3D"/>
    <w:pPr>
      <w:keepNext/>
      <w:keepLines/>
      <w:spacing w:before="200" w:after="0"/>
      <w:outlineLvl w:val="1"/>
    </w:pPr>
    <w:rPr>
      <w:rFonts w:ascii="Cambria" w:hAnsi="Cambria"/>
      <w:b/>
      <w:bCs/>
      <w:color w:val="2DA2BF"/>
      <w:sz w:val="26"/>
      <w:szCs w:val="26"/>
    </w:rPr>
  </w:style>
  <w:style w:type="paragraph" w:styleId="Heading3">
    <w:name w:val="heading 3"/>
    <w:basedOn w:val="Normal"/>
    <w:next w:val="Normal"/>
    <w:link w:val="Heading3Char"/>
    <w:uiPriority w:val="9"/>
    <w:semiHidden/>
    <w:unhideWhenUsed/>
    <w:qFormat/>
    <w:rsid w:val="00B97E3D"/>
    <w:pPr>
      <w:keepNext/>
      <w:keepLines/>
      <w:spacing w:before="200" w:after="0"/>
      <w:outlineLvl w:val="2"/>
    </w:pPr>
    <w:rPr>
      <w:rFonts w:ascii="Cambria" w:hAnsi="Cambria"/>
      <w:b/>
      <w:bCs/>
      <w:color w:val="2DA2BF"/>
    </w:rPr>
  </w:style>
  <w:style w:type="paragraph" w:styleId="Heading4">
    <w:name w:val="heading 4"/>
    <w:basedOn w:val="Normal"/>
    <w:next w:val="Normal"/>
    <w:link w:val="Heading4Char"/>
    <w:uiPriority w:val="9"/>
    <w:semiHidden/>
    <w:unhideWhenUsed/>
    <w:qFormat/>
    <w:rsid w:val="00B97E3D"/>
    <w:pPr>
      <w:keepNext/>
      <w:keepLines/>
      <w:spacing w:before="200" w:after="0"/>
      <w:outlineLvl w:val="3"/>
    </w:pPr>
    <w:rPr>
      <w:rFonts w:ascii="Cambria" w:hAnsi="Cambria"/>
      <w:b/>
      <w:bCs/>
      <w:i/>
      <w:iCs/>
      <w:color w:val="2DA2BF"/>
    </w:rPr>
  </w:style>
  <w:style w:type="paragraph" w:styleId="Heading5">
    <w:name w:val="heading 5"/>
    <w:basedOn w:val="Normal"/>
    <w:next w:val="Normal"/>
    <w:link w:val="Heading5Char"/>
    <w:uiPriority w:val="9"/>
    <w:semiHidden/>
    <w:unhideWhenUsed/>
    <w:qFormat/>
    <w:rsid w:val="00B97E3D"/>
    <w:pPr>
      <w:keepNext/>
      <w:keepLines/>
      <w:spacing w:before="200" w:after="0"/>
      <w:outlineLvl w:val="4"/>
    </w:pPr>
    <w:rPr>
      <w:rFonts w:ascii="Cambria" w:hAnsi="Cambria"/>
      <w:color w:val="16505E"/>
    </w:rPr>
  </w:style>
  <w:style w:type="paragraph" w:styleId="Heading6">
    <w:name w:val="heading 6"/>
    <w:basedOn w:val="Normal"/>
    <w:next w:val="Normal"/>
    <w:link w:val="Heading6Char"/>
    <w:uiPriority w:val="9"/>
    <w:semiHidden/>
    <w:unhideWhenUsed/>
    <w:qFormat/>
    <w:rsid w:val="00B97E3D"/>
    <w:pPr>
      <w:keepNext/>
      <w:keepLines/>
      <w:spacing w:before="200" w:after="0"/>
      <w:outlineLvl w:val="5"/>
    </w:pPr>
    <w:rPr>
      <w:rFonts w:ascii="Cambria" w:hAnsi="Cambria"/>
      <w:i/>
      <w:iCs/>
      <w:color w:val="16505E"/>
    </w:rPr>
  </w:style>
  <w:style w:type="paragraph" w:styleId="Heading7">
    <w:name w:val="heading 7"/>
    <w:basedOn w:val="Normal"/>
    <w:next w:val="Normal"/>
    <w:link w:val="Heading7Char"/>
    <w:uiPriority w:val="9"/>
    <w:semiHidden/>
    <w:unhideWhenUsed/>
    <w:qFormat/>
    <w:rsid w:val="00B97E3D"/>
    <w:pPr>
      <w:keepNext/>
      <w:keepLines/>
      <w:spacing w:before="200" w:after="0"/>
      <w:outlineLvl w:val="6"/>
    </w:pPr>
    <w:rPr>
      <w:rFonts w:ascii="Cambria" w:hAnsi="Cambria"/>
      <w:i/>
      <w:iCs/>
      <w:color w:val="404040"/>
    </w:rPr>
  </w:style>
  <w:style w:type="paragraph" w:styleId="Heading8">
    <w:name w:val="heading 8"/>
    <w:basedOn w:val="Normal"/>
    <w:next w:val="Normal"/>
    <w:link w:val="Heading8Char"/>
    <w:uiPriority w:val="9"/>
    <w:semiHidden/>
    <w:unhideWhenUsed/>
    <w:qFormat/>
    <w:rsid w:val="00B97E3D"/>
    <w:pPr>
      <w:keepNext/>
      <w:keepLines/>
      <w:spacing w:before="200" w:after="0"/>
      <w:outlineLvl w:val="7"/>
    </w:pPr>
    <w:rPr>
      <w:rFonts w:ascii="Cambria" w:hAnsi="Cambria"/>
      <w:color w:val="2DA2BF"/>
      <w:sz w:val="20"/>
      <w:szCs w:val="20"/>
    </w:rPr>
  </w:style>
  <w:style w:type="paragraph" w:styleId="Heading9">
    <w:name w:val="heading 9"/>
    <w:basedOn w:val="Normal"/>
    <w:next w:val="Normal"/>
    <w:link w:val="Heading9Char"/>
    <w:uiPriority w:val="9"/>
    <w:semiHidden/>
    <w:unhideWhenUsed/>
    <w:qFormat/>
    <w:rsid w:val="00B97E3D"/>
    <w:pPr>
      <w:keepNext/>
      <w:keepLines/>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B97E3D"/>
    <w:pPr>
      <w:pBdr>
        <w:bottom w:val="single" w:sz="8" w:space="4" w:color="2DA2BF"/>
      </w:pBdr>
      <w:spacing w:after="300" w:line="240" w:lineRule="auto"/>
      <w:contextualSpacing/>
    </w:pPr>
    <w:rPr>
      <w:rFonts w:ascii="Cambria" w:hAnsi="Cambria"/>
      <w:color w:val="343434"/>
      <w:spacing w:val="5"/>
      <w:kern w:val="28"/>
      <w:sz w:val="52"/>
      <w:szCs w:val="52"/>
    </w:rPr>
  </w:style>
  <w:style w:type="character" w:customStyle="1" w:styleId="TitleChar">
    <w:name w:val="Title Char"/>
    <w:link w:val="Title"/>
    <w:uiPriority w:val="10"/>
    <w:rsid w:val="00B97E3D"/>
    <w:rPr>
      <w:rFonts w:ascii="Cambria" w:eastAsia="Times New Roman" w:hAnsi="Cambria" w:cs="Times New Roman"/>
      <w:color w:val="343434"/>
      <w:spacing w:val="5"/>
      <w:kern w:val="28"/>
      <w:sz w:val="52"/>
      <w:szCs w:val="52"/>
    </w:rPr>
  </w:style>
  <w:style w:type="paragraph" w:customStyle="1" w:styleId="MMTitle">
    <w:name w:val="MM Title"/>
    <w:basedOn w:val="Title"/>
    <w:link w:val="MMTitleChar"/>
    <w:rsid w:val="00C2631B"/>
  </w:style>
  <w:style w:type="character" w:customStyle="1" w:styleId="MMTitleChar">
    <w:name w:val="MM Title Char"/>
    <w:link w:val="MMTitle"/>
    <w:rsid w:val="00C2631B"/>
    <w:rPr>
      <w:rFonts w:ascii="Cambria" w:eastAsia="Times New Roman" w:hAnsi="Cambria" w:cs="Times New Roman"/>
      <w:b w:val="0"/>
      <w:bCs w:val="0"/>
      <w:color w:val="343434"/>
      <w:spacing w:val="5"/>
      <w:kern w:val="28"/>
      <w:sz w:val="32"/>
      <w:szCs w:val="32"/>
      <w:lang w:eastAsia="en-US"/>
    </w:rPr>
  </w:style>
  <w:style w:type="character" w:customStyle="1" w:styleId="Heading1Char">
    <w:name w:val="Heading 1 Char"/>
    <w:link w:val="Heading1"/>
    <w:uiPriority w:val="9"/>
    <w:rsid w:val="00B97E3D"/>
    <w:rPr>
      <w:rFonts w:ascii="Cambria" w:eastAsia="Times New Roman" w:hAnsi="Cambria" w:cs="Times New Roman"/>
      <w:b/>
      <w:bCs/>
      <w:color w:val="21798E"/>
      <w:sz w:val="28"/>
      <w:szCs w:val="28"/>
    </w:rPr>
  </w:style>
  <w:style w:type="paragraph" w:customStyle="1" w:styleId="MMTopic1">
    <w:name w:val="MM Topic 1"/>
    <w:basedOn w:val="Heading1"/>
    <w:link w:val="MMTopic1Char"/>
    <w:rsid w:val="00C2631B"/>
    <w:pPr>
      <w:numPr>
        <w:numId w:val="1"/>
      </w:numPr>
    </w:pPr>
  </w:style>
  <w:style w:type="character" w:customStyle="1" w:styleId="MMTopic1Char">
    <w:name w:val="MM Topic 1 Char"/>
    <w:link w:val="MMTopic1"/>
    <w:rsid w:val="00C2631B"/>
    <w:rPr>
      <w:rFonts w:ascii="Cambria" w:eastAsia="Times New Roman" w:hAnsi="Cambria" w:cs="Times New Roman"/>
      <w:b/>
      <w:bCs/>
      <w:color w:val="21798E"/>
      <w:kern w:val="32"/>
      <w:sz w:val="32"/>
      <w:szCs w:val="32"/>
      <w:lang w:eastAsia="en-US"/>
    </w:rPr>
  </w:style>
  <w:style w:type="paragraph" w:customStyle="1" w:styleId="MMMapGraphic">
    <w:name w:val="MM Map Graphic"/>
    <w:basedOn w:val="Normal"/>
    <w:link w:val="MMMapGraphicChar"/>
    <w:rsid w:val="00C2631B"/>
    <w:rPr>
      <w:lang w:val="en-US"/>
    </w:rPr>
  </w:style>
  <w:style w:type="character" w:customStyle="1" w:styleId="MMMapGraphicChar">
    <w:name w:val="MM Map Graphic Char"/>
    <w:link w:val="MMMapGraphic"/>
    <w:rsid w:val="00C2631B"/>
    <w:rPr>
      <w:sz w:val="22"/>
      <w:szCs w:val="22"/>
      <w:lang w:val="en-US" w:eastAsia="en-US"/>
    </w:rPr>
  </w:style>
  <w:style w:type="paragraph" w:customStyle="1" w:styleId="MMHyperlink">
    <w:name w:val="MM Hyperlink"/>
    <w:basedOn w:val="Normal"/>
    <w:link w:val="MMHyperlinkChar"/>
    <w:rsid w:val="00C2631B"/>
  </w:style>
  <w:style w:type="character" w:customStyle="1" w:styleId="MMHyperlinkChar">
    <w:name w:val="MM Hyperlink Char"/>
    <w:link w:val="MMHyperlink"/>
    <w:rsid w:val="00C2631B"/>
    <w:rPr>
      <w:sz w:val="22"/>
      <w:szCs w:val="22"/>
      <w:lang w:eastAsia="en-US"/>
    </w:rPr>
  </w:style>
  <w:style w:type="character" w:styleId="Hyperlink">
    <w:name w:val="Hyperlink"/>
    <w:uiPriority w:val="99"/>
    <w:unhideWhenUsed/>
    <w:rsid w:val="00C2631B"/>
    <w:rPr>
      <w:color w:val="0000FF"/>
      <w:u w:val="single"/>
    </w:rPr>
  </w:style>
  <w:style w:type="paragraph" w:customStyle="1" w:styleId="MMEmpty">
    <w:name w:val="MM Empty"/>
    <w:basedOn w:val="Normal"/>
    <w:link w:val="MMEmptyChar"/>
    <w:rsid w:val="00C2631B"/>
  </w:style>
  <w:style w:type="character" w:customStyle="1" w:styleId="MMEmptyChar">
    <w:name w:val="MM Empty Char"/>
    <w:link w:val="MMEmpty"/>
    <w:rsid w:val="00C2631B"/>
    <w:rPr>
      <w:sz w:val="22"/>
      <w:szCs w:val="22"/>
      <w:lang w:eastAsia="en-US"/>
    </w:rPr>
  </w:style>
  <w:style w:type="paragraph" w:styleId="Header">
    <w:name w:val="header"/>
    <w:basedOn w:val="Normal"/>
    <w:link w:val="HeaderChar"/>
    <w:uiPriority w:val="99"/>
    <w:unhideWhenUsed/>
    <w:rsid w:val="00B97E3D"/>
    <w:pPr>
      <w:tabs>
        <w:tab w:val="center" w:pos="4536"/>
        <w:tab w:val="right" w:pos="9072"/>
      </w:tabs>
    </w:pPr>
  </w:style>
  <w:style w:type="character" w:customStyle="1" w:styleId="HeaderChar">
    <w:name w:val="Header Char"/>
    <w:link w:val="Header"/>
    <w:uiPriority w:val="99"/>
    <w:rsid w:val="00B97E3D"/>
    <w:rPr>
      <w:sz w:val="22"/>
      <w:szCs w:val="22"/>
      <w:lang w:eastAsia="en-US"/>
    </w:rPr>
  </w:style>
  <w:style w:type="paragraph" w:styleId="Footer">
    <w:name w:val="footer"/>
    <w:basedOn w:val="Normal"/>
    <w:link w:val="FooterChar"/>
    <w:uiPriority w:val="99"/>
    <w:unhideWhenUsed/>
    <w:rsid w:val="00B97E3D"/>
    <w:pPr>
      <w:tabs>
        <w:tab w:val="center" w:pos="4536"/>
        <w:tab w:val="right" w:pos="9072"/>
      </w:tabs>
    </w:pPr>
  </w:style>
  <w:style w:type="character" w:customStyle="1" w:styleId="FooterChar">
    <w:name w:val="Footer Char"/>
    <w:link w:val="Footer"/>
    <w:uiPriority w:val="99"/>
    <w:rsid w:val="00B97E3D"/>
    <w:rPr>
      <w:sz w:val="22"/>
      <w:szCs w:val="22"/>
      <w:lang w:eastAsia="en-US"/>
    </w:rPr>
  </w:style>
  <w:style w:type="character" w:customStyle="1" w:styleId="Heading2Char">
    <w:name w:val="Heading 2 Char"/>
    <w:link w:val="Heading2"/>
    <w:uiPriority w:val="9"/>
    <w:semiHidden/>
    <w:rsid w:val="00B97E3D"/>
    <w:rPr>
      <w:rFonts w:ascii="Cambria" w:eastAsia="Times New Roman" w:hAnsi="Cambria" w:cs="Times New Roman"/>
      <w:b/>
      <w:bCs/>
      <w:color w:val="2DA2BF"/>
      <w:sz w:val="26"/>
      <w:szCs w:val="26"/>
    </w:rPr>
  </w:style>
  <w:style w:type="character" w:customStyle="1" w:styleId="Heading3Char">
    <w:name w:val="Heading 3 Char"/>
    <w:link w:val="Heading3"/>
    <w:uiPriority w:val="9"/>
    <w:semiHidden/>
    <w:rsid w:val="00B97E3D"/>
    <w:rPr>
      <w:rFonts w:ascii="Cambria" w:eastAsia="Times New Roman" w:hAnsi="Cambria" w:cs="Times New Roman"/>
      <w:b/>
      <w:bCs/>
      <w:color w:val="2DA2BF"/>
    </w:rPr>
  </w:style>
  <w:style w:type="character" w:customStyle="1" w:styleId="Heading4Char">
    <w:name w:val="Heading 4 Char"/>
    <w:link w:val="Heading4"/>
    <w:uiPriority w:val="9"/>
    <w:semiHidden/>
    <w:rsid w:val="00B97E3D"/>
    <w:rPr>
      <w:rFonts w:ascii="Cambria" w:eastAsia="Times New Roman" w:hAnsi="Cambria" w:cs="Times New Roman"/>
      <w:b/>
      <w:bCs/>
      <w:i/>
      <w:iCs/>
      <w:color w:val="2DA2BF"/>
    </w:rPr>
  </w:style>
  <w:style w:type="character" w:customStyle="1" w:styleId="Heading5Char">
    <w:name w:val="Heading 5 Char"/>
    <w:link w:val="Heading5"/>
    <w:uiPriority w:val="9"/>
    <w:semiHidden/>
    <w:rsid w:val="00B97E3D"/>
    <w:rPr>
      <w:rFonts w:ascii="Cambria" w:eastAsia="Times New Roman" w:hAnsi="Cambria" w:cs="Times New Roman"/>
      <w:color w:val="16505E"/>
    </w:rPr>
  </w:style>
  <w:style w:type="character" w:customStyle="1" w:styleId="Heading6Char">
    <w:name w:val="Heading 6 Char"/>
    <w:link w:val="Heading6"/>
    <w:uiPriority w:val="9"/>
    <w:semiHidden/>
    <w:rsid w:val="00B97E3D"/>
    <w:rPr>
      <w:rFonts w:ascii="Cambria" w:eastAsia="Times New Roman" w:hAnsi="Cambria" w:cs="Times New Roman"/>
      <w:i/>
      <w:iCs/>
      <w:color w:val="16505E"/>
    </w:rPr>
  </w:style>
  <w:style w:type="character" w:customStyle="1" w:styleId="Heading7Char">
    <w:name w:val="Heading 7 Char"/>
    <w:link w:val="Heading7"/>
    <w:uiPriority w:val="9"/>
    <w:semiHidden/>
    <w:rsid w:val="00B97E3D"/>
    <w:rPr>
      <w:rFonts w:ascii="Cambria" w:eastAsia="Times New Roman" w:hAnsi="Cambria" w:cs="Times New Roman"/>
      <w:i/>
      <w:iCs/>
      <w:color w:val="404040"/>
    </w:rPr>
  </w:style>
  <w:style w:type="character" w:customStyle="1" w:styleId="Heading8Char">
    <w:name w:val="Heading 8 Char"/>
    <w:link w:val="Heading8"/>
    <w:uiPriority w:val="9"/>
    <w:semiHidden/>
    <w:rsid w:val="00B97E3D"/>
    <w:rPr>
      <w:rFonts w:ascii="Cambria" w:eastAsia="Times New Roman" w:hAnsi="Cambria" w:cs="Times New Roman"/>
      <w:color w:val="2DA2BF"/>
      <w:sz w:val="20"/>
      <w:szCs w:val="20"/>
    </w:rPr>
  </w:style>
  <w:style w:type="character" w:customStyle="1" w:styleId="Heading9Char">
    <w:name w:val="Heading 9 Char"/>
    <w:link w:val="Heading9"/>
    <w:uiPriority w:val="9"/>
    <w:semiHidden/>
    <w:rsid w:val="00B97E3D"/>
    <w:rPr>
      <w:rFonts w:ascii="Cambria" w:eastAsia="Times New Roman" w:hAnsi="Cambria" w:cs="Times New Roman"/>
      <w:i/>
      <w:iCs/>
      <w:color w:val="404040"/>
      <w:sz w:val="20"/>
      <w:szCs w:val="20"/>
    </w:rPr>
  </w:style>
  <w:style w:type="paragraph" w:styleId="Caption">
    <w:name w:val="caption"/>
    <w:basedOn w:val="Normal"/>
    <w:next w:val="Normal"/>
    <w:uiPriority w:val="35"/>
    <w:semiHidden/>
    <w:unhideWhenUsed/>
    <w:qFormat/>
    <w:rsid w:val="00B97E3D"/>
    <w:pPr>
      <w:spacing w:line="240" w:lineRule="auto"/>
    </w:pPr>
    <w:rPr>
      <w:b/>
      <w:bCs/>
      <w:color w:val="2DA2BF"/>
      <w:sz w:val="18"/>
      <w:szCs w:val="18"/>
    </w:rPr>
  </w:style>
  <w:style w:type="paragraph" w:styleId="Subtitle">
    <w:name w:val="Subtitle"/>
    <w:basedOn w:val="Normal"/>
    <w:next w:val="Normal"/>
    <w:link w:val="SubtitleChar"/>
    <w:uiPriority w:val="11"/>
    <w:qFormat/>
    <w:rsid w:val="00B97E3D"/>
    <w:pPr>
      <w:numPr>
        <w:ilvl w:val="1"/>
      </w:numPr>
    </w:pPr>
    <w:rPr>
      <w:rFonts w:ascii="Cambria" w:hAnsi="Cambria"/>
      <w:i/>
      <w:iCs/>
      <w:color w:val="2DA2BF"/>
      <w:spacing w:val="15"/>
      <w:sz w:val="24"/>
      <w:szCs w:val="24"/>
    </w:rPr>
  </w:style>
  <w:style w:type="character" w:customStyle="1" w:styleId="SubtitleChar">
    <w:name w:val="Subtitle Char"/>
    <w:link w:val="Subtitle"/>
    <w:uiPriority w:val="11"/>
    <w:rsid w:val="00B97E3D"/>
    <w:rPr>
      <w:rFonts w:ascii="Cambria" w:eastAsia="Times New Roman" w:hAnsi="Cambria" w:cs="Times New Roman"/>
      <w:i/>
      <w:iCs/>
      <w:color w:val="2DA2BF"/>
      <w:spacing w:val="15"/>
      <w:sz w:val="24"/>
      <w:szCs w:val="24"/>
    </w:rPr>
  </w:style>
  <w:style w:type="character" w:styleId="Strong">
    <w:name w:val="Strong"/>
    <w:uiPriority w:val="22"/>
    <w:qFormat/>
    <w:rsid w:val="00B97E3D"/>
    <w:rPr>
      <w:b/>
      <w:bCs/>
    </w:rPr>
  </w:style>
  <w:style w:type="character" w:styleId="Emphasis">
    <w:name w:val="Emphasis"/>
    <w:uiPriority w:val="20"/>
    <w:qFormat/>
    <w:rsid w:val="00B97E3D"/>
    <w:rPr>
      <w:i/>
      <w:iCs/>
    </w:rPr>
  </w:style>
  <w:style w:type="paragraph" w:styleId="NoSpacing">
    <w:name w:val="No Spacing"/>
    <w:uiPriority w:val="1"/>
    <w:qFormat/>
    <w:rsid w:val="00B97E3D"/>
    <w:rPr>
      <w:sz w:val="22"/>
      <w:szCs w:val="22"/>
    </w:rPr>
  </w:style>
  <w:style w:type="paragraph" w:styleId="ListParagraph">
    <w:name w:val="List Paragraph"/>
    <w:basedOn w:val="Normal"/>
    <w:uiPriority w:val="34"/>
    <w:qFormat/>
    <w:rsid w:val="00B97E3D"/>
    <w:pPr>
      <w:ind w:left="720"/>
      <w:contextualSpacing/>
    </w:pPr>
  </w:style>
  <w:style w:type="paragraph" w:styleId="Quote">
    <w:name w:val="Quote"/>
    <w:basedOn w:val="Normal"/>
    <w:next w:val="Normal"/>
    <w:link w:val="QuoteChar"/>
    <w:uiPriority w:val="29"/>
    <w:qFormat/>
    <w:rsid w:val="00B97E3D"/>
    <w:rPr>
      <w:i/>
      <w:iCs/>
      <w:color w:val="000000"/>
    </w:rPr>
  </w:style>
  <w:style w:type="character" w:customStyle="1" w:styleId="QuoteChar">
    <w:name w:val="Quote Char"/>
    <w:link w:val="Quote"/>
    <w:uiPriority w:val="29"/>
    <w:rsid w:val="00B97E3D"/>
    <w:rPr>
      <w:i/>
      <w:iCs/>
      <w:color w:val="000000"/>
    </w:rPr>
  </w:style>
  <w:style w:type="paragraph" w:styleId="IntenseQuote">
    <w:name w:val="Intense Quote"/>
    <w:basedOn w:val="Normal"/>
    <w:next w:val="Normal"/>
    <w:link w:val="IntenseQuoteChar"/>
    <w:uiPriority w:val="30"/>
    <w:qFormat/>
    <w:rsid w:val="00B97E3D"/>
    <w:pPr>
      <w:pBdr>
        <w:bottom w:val="single" w:sz="4" w:space="4" w:color="2DA2BF"/>
      </w:pBdr>
      <w:spacing w:before="200" w:after="280"/>
      <w:ind w:left="936" w:right="936"/>
    </w:pPr>
    <w:rPr>
      <w:b/>
      <w:bCs/>
      <w:i/>
      <w:iCs/>
      <w:color w:val="2DA2BF"/>
    </w:rPr>
  </w:style>
  <w:style w:type="character" w:customStyle="1" w:styleId="IntenseQuoteChar">
    <w:name w:val="Intense Quote Char"/>
    <w:link w:val="IntenseQuote"/>
    <w:uiPriority w:val="30"/>
    <w:rsid w:val="00B97E3D"/>
    <w:rPr>
      <w:b/>
      <w:bCs/>
      <w:i/>
      <w:iCs/>
      <w:color w:val="2DA2BF"/>
    </w:rPr>
  </w:style>
  <w:style w:type="character" w:styleId="SubtleEmphasis">
    <w:name w:val="Subtle Emphasis"/>
    <w:uiPriority w:val="19"/>
    <w:qFormat/>
    <w:rsid w:val="00B97E3D"/>
    <w:rPr>
      <w:i/>
      <w:iCs/>
      <w:color w:val="808080"/>
    </w:rPr>
  </w:style>
  <w:style w:type="character" w:styleId="IntenseEmphasis">
    <w:name w:val="Intense Emphasis"/>
    <w:uiPriority w:val="21"/>
    <w:qFormat/>
    <w:rsid w:val="00B97E3D"/>
    <w:rPr>
      <w:b/>
      <w:bCs/>
      <w:i/>
      <w:iCs/>
      <w:color w:val="2DA2BF"/>
    </w:rPr>
  </w:style>
  <w:style w:type="character" w:styleId="SubtleReference">
    <w:name w:val="Subtle Reference"/>
    <w:uiPriority w:val="31"/>
    <w:qFormat/>
    <w:rsid w:val="00B97E3D"/>
    <w:rPr>
      <w:smallCaps/>
      <w:color w:val="DA1F28"/>
      <w:u w:val="single"/>
    </w:rPr>
  </w:style>
  <w:style w:type="character" w:styleId="IntenseReference">
    <w:name w:val="Intense Reference"/>
    <w:uiPriority w:val="32"/>
    <w:qFormat/>
    <w:rsid w:val="00B97E3D"/>
    <w:rPr>
      <w:b/>
      <w:bCs/>
      <w:smallCaps/>
      <w:color w:val="DA1F28"/>
      <w:spacing w:val="5"/>
      <w:u w:val="single"/>
    </w:rPr>
  </w:style>
  <w:style w:type="character" w:styleId="BookTitle">
    <w:name w:val="Book Title"/>
    <w:uiPriority w:val="33"/>
    <w:qFormat/>
    <w:rsid w:val="00B97E3D"/>
    <w:rPr>
      <w:b/>
      <w:bCs/>
      <w:smallCaps/>
      <w:spacing w:val="5"/>
    </w:rPr>
  </w:style>
  <w:style w:type="paragraph" w:styleId="TOCHeading">
    <w:name w:val="TOC Heading"/>
    <w:basedOn w:val="Heading1"/>
    <w:next w:val="Normal"/>
    <w:uiPriority w:val="39"/>
    <w:semiHidden/>
    <w:unhideWhenUsed/>
    <w:qFormat/>
    <w:rsid w:val="00B97E3D"/>
    <w:pPr>
      <w:outlineLvl w:val="9"/>
    </w:pPr>
  </w:style>
  <w:style w:type="paragraph" w:styleId="BalloonText">
    <w:name w:val="Balloon Text"/>
    <w:basedOn w:val="Normal"/>
    <w:link w:val="BalloonTextChar"/>
    <w:uiPriority w:val="99"/>
    <w:semiHidden/>
    <w:unhideWhenUsed/>
    <w:rsid w:val="0048524D"/>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48524D"/>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creativecommons.org/licenses/by/4.0/" TargetMode="External"/><Relationship Id="rId18" Type="http://schemas.openxmlformats.org/officeDocument/2006/relationships/image" Target="media/image4.pn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bit.ly/fab14-sdgs-session-pictures" TargetMode="External"/><Relationship Id="rId1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hyperlink" Target="http://creativecommons.org/licenses/by/4.0/" TargetMode="External"/><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bit.ly/fab14-sdgs-kit" TargetMode="External"/><Relationship Id="rId5" Type="http://schemas.openxmlformats.org/officeDocument/2006/relationships/webSettings" Target="webSettings.xml"/><Relationship Id="rId15" Type="http://schemas.openxmlformats.org/officeDocument/2006/relationships/image" Target="https://i.creativecommons.org/l/by/4.0/88x31.png" TargetMode="External"/><Relationship Id="rId10" Type="http://schemas.openxmlformats.org/officeDocument/2006/relationships/hyperlink" Target="mailto:pvdh@sofos.nl" TargetMode="Externa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tempFile.bmp" TargetMode="External"/><Relationship Id="rId14" Type="http://schemas.openxmlformats.org/officeDocument/2006/relationships/image" Target="media/image2.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139</TotalTime>
  <Pages>7</Pages>
  <Words>1171</Words>
  <Characters>6443</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Pieter van der Hijden</dc:creator>
  <cp:keywords/>
  <dc:description/>
  <cp:lastModifiedBy>Pieter van der Hijden</cp:lastModifiedBy>
  <cp:revision>7</cp:revision>
  <cp:lastPrinted>2018-07-27T06:34:00Z</cp:lastPrinted>
  <dcterms:created xsi:type="dcterms:W3CDTF">2018-07-26T16:50:00Z</dcterms:created>
  <dcterms:modified xsi:type="dcterms:W3CDTF">2018-07-27T08:29:00Z</dcterms:modified>
</cp:coreProperties>
</file>